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0F38" w14:textId="77777777" w:rsidR="00406EB2" w:rsidRPr="002906FC" w:rsidRDefault="00406EB2" w:rsidP="00C70B8D">
      <w:pPr>
        <w:pStyle w:val="a4"/>
        <w:spacing w:after="0"/>
        <w:ind w:firstLine="567"/>
        <w:jc w:val="center"/>
      </w:pPr>
      <w:r w:rsidRPr="002906FC">
        <w:rPr>
          <w:b/>
          <w:bCs/>
          <w:color w:val="000000"/>
        </w:rPr>
        <w:t>ОБЩЕРОССИЙСКИЙ ПРОФСОЮЗ ОБРАЗОВАНИЯ</w:t>
      </w:r>
    </w:p>
    <w:p w14:paraId="17E8917E" w14:textId="77777777" w:rsidR="00406EB2" w:rsidRDefault="00406EB2" w:rsidP="00C70B8D">
      <w:pPr>
        <w:pStyle w:val="a4"/>
        <w:spacing w:after="0"/>
        <w:ind w:firstLine="567"/>
        <w:jc w:val="center"/>
      </w:pPr>
    </w:p>
    <w:p w14:paraId="50224073" w14:textId="77777777" w:rsidR="002906FC" w:rsidRDefault="002906FC" w:rsidP="00C70B8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0F6606" w14:textId="77777777" w:rsidR="002906FC" w:rsidRDefault="002906FC" w:rsidP="00C70B8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C9E3BF" w14:textId="77777777" w:rsidR="002906FC" w:rsidRDefault="002906FC" w:rsidP="00C70B8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63301FB" w14:textId="77777777" w:rsidR="00EC0ACF" w:rsidRDefault="00EC0ACF" w:rsidP="00C70B8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DFF418" w14:textId="77777777" w:rsidR="002906FC" w:rsidRDefault="002906FC" w:rsidP="00C70B8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A40493" w14:textId="77777777" w:rsidR="002906FC" w:rsidRDefault="002906FC" w:rsidP="00C70B8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505CA9" w14:textId="77777777" w:rsidR="002906FC" w:rsidRDefault="002906FC" w:rsidP="00C70B8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FF9064" w14:textId="77777777" w:rsidR="00406EB2" w:rsidRDefault="00406EB2" w:rsidP="002906F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6FC">
        <w:rPr>
          <w:rFonts w:ascii="Times New Roman" w:hAnsi="Times New Roman" w:cs="Times New Roman"/>
          <w:b/>
          <w:sz w:val="32"/>
          <w:szCs w:val="32"/>
        </w:rPr>
        <w:t>МЕТОДИЧЕСКОЕ ПОСОБИЕ</w:t>
      </w:r>
    </w:p>
    <w:p w14:paraId="3E5333BB" w14:textId="77777777" w:rsidR="00406EB2" w:rsidRPr="00782407" w:rsidRDefault="00017C97" w:rsidP="00782407">
      <w:pPr>
        <w:pStyle w:val="a5"/>
        <w:spacing w:line="276" w:lineRule="auto"/>
        <w:jc w:val="center"/>
        <w:rPr>
          <w:sz w:val="28"/>
          <w:szCs w:val="28"/>
        </w:rPr>
      </w:pPr>
      <w:r w:rsidRPr="00782407">
        <w:rPr>
          <w:rFonts w:ascii="Times New Roman" w:hAnsi="Times New Roman" w:cs="Times New Roman"/>
          <w:b/>
          <w:sz w:val="28"/>
          <w:szCs w:val="28"/>
        </w:rPr>
        <w:t xml:space="preserve">для технических и внештатных технических </w:t>
      </w:r>
      <w:r w:rsidR="00782407" w:rsidRPr="00782407">
        <w:rPr>
          <w:rFonts w:ascii="Times New Roman" w:hAnsi="Times New Roman" w:cs="Times New Roman"/>
          <w:b/>
          <w:sz w:val="28"/>
          <w:szCs w:val="28"/>
        </w:rPr>
        <w:t>инспекторов труда Профсоюза,</w:t>
      </w:r>
      <w:r w:rsidR="00406EB2" w:rsidRPr="00782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407" w:rsidRPr="00782407">
        <w:rPr>
          <w:rFonts w:ascii="Times New Roman" w:hAnsi="Times New Roman" w:cs="Times New Roman"/>
          <w:b/>
          <w:sz w:val="28"/>
          <w:szCs w:val="28"/>
        </w:rPr>
        <w:t>уполномоченных (доверенных) лиц</w:t>
      </w:r>
      <w:r w:rsidR="00C70B8D" w:rsidRPr="00782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407" w:rsidRPr="00782407">
        <w:rPr>
          <w:rFonts w:ascii="Times New Roman" w:hAnsi="Times New Roman" w:cs="Times New Roman"/>
          <w:b/>
          <w:sz w:val="28"/>
          <w:szCs w:val="28"/>
        </w:rPr>
        <w:t>по охране труда профкомов образовательных организаций</w:t>
      </w:r>
      <w:r w:rsidR="00C70B8D" w:rsidRPr="007824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F459E3" w14:textId="77777777" w:rsidR="00406EB2" w:rsidRDefault="00406EB2" w:rsidP="00C70B8D">
      <w:pPr>
        <w:pStyle w:val="a4"/>
        <w:spacing w:after="0"/>
        <w:ind w:firstLine="567"/>
        <w:jc w:val="center"/>
      </w:pPr>
    </w:p>
    <w:p w14:paraId="712921D8" w14:textId="77777777" w:rsidR="00782407" w:rsidRDefault="00782407" w:rsidP="00C70B8D">
      <w:pPr>
        <w:pStyle w:val="a4"/>
        <w:spacing w:after="0"/>
        <w:ind w:firstLine="567"/>
        <w:jc w:val="center"/>
      </w:pPr>
    </w:p>
    <w:p w14:paraId="52044724" w14:textId="77777777" w:rsidR="00782407" w:rsidRDefault="00782407" w:rsidP="00C70B8D">
      <w:pPr>
        <w:pStyle w:val="a4"/>
        <w:spacing w:after="0"/>
        <w:ind w:firstLine="567"/>
        <w:jc w:val="center"/>
      </w:pPr>
    </w:p>
    <w:p w14:paraId="0866561C" w14:textId="226BE54E" w:rsidR="00B25DE5" w:rsidRPr="00DB5D90" w:rsidRDefault="00F24CBE" w:rsidP="00B25DE5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5D90">
        <w:rPr>
          <w:rFonts w:ascii="Times New Roman" w:hAnsi="Times New Roman" w:cs="Times New Roman"/>
          <w:bCs/>
          <w:sz w:val="28"/>
          <w:szCs w:val="28"/>
        </w:rPr>
        <w:t>Основные требования охраны труда при</w:t>
      </w:r>
      <w:r w:rsidR="00B25DE5" w:rsidRPr="00DB5D90">
        <w:rPr>
          <w:rFonts w:ascii="Times New Roman" w:hAnsi="Times New Roman" w:cs="Times New Roman"/>
          <w:bCs/>
          <w:sz w:val="28"/>
          <w:szCs w:val="28"/>
        </w:rPr>
        <w:t xml:space="preserve"> проверке готовности </w:t>
      </w:r>
      <w:r w:rsidRPr="00DB5D90">
        <w:rPr>
          <w:rFonts w:ascii="Times New Roman" w:hAnsi="Times New Roman" w:cs="Times New Roman"/>
          <w:bCs/>
          <w:sz w:val="28"/>
          <w:szCs w:val="28"/>
        </w:rPr>
        <w:t xml:space="preserve">образовательных организаций к началу </w:t>
      </w:r>
      <w:r w:rsidR="00B25DE5" w:rsidRPr="00DB5D90">
        <w:rPr>
          <w:rFonts w:ascii="Times New Roman" w:hAnsi="Times New Roman" w:cs="Times New Roman"/>
          <w:bCs/>
          <w:sz w:val="28"/>
          <w:szCs w:val="28"/>
        </w:rPr>
        <w:t>учебно</w:t>
      </w:r>
      <w:r w:rsidRPr="00DB5D90">
        <w:rPr>
          <w:rFonts w:ascii="Times New Roman" w:hAnsi="Times New Roman" w:cs="Times New Roman"/>
          <w:bCs/>
          <w:sz w:val="28"/>
          <w:szCs w:val="28"/>
        </w:rPr>
        <w:t>го</w:t>
      </w:r>
      <w:r w:rsidR="00B25DE5" w:rsidRPr="00DB5D9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DB5D90">
        <w:rPr>
          <w:rFonts w:ascii="Times New Roman" w:hAnsi="Times New Roman" w:cs="Times New Roman"/>
          <w:bCs/>
          <w:sz w:val="28"/>
          <w:szCs w:val="28"/>
        </w:rPr>
        <w:t>а</w:t>
      </w:r>
    </w:p>
    <w:p w14:paraId="2CE80CC0" w14:textId="77777777" w:rsidR="00406EB2" w:rsidRDefault="00406EB2" w:rsidP="00C70B8D">
      <w:pPr>
        <w:pStyle w:val="a4"/>
        <w:spacing w:after="0"/>
        <w:ind w:firstLine="567"/>
        <w:jc w:val="center"/>
      </w:pPr>
    </w:p>
    <w:p w14:paraId="5D3DF84A" w14:textId="77777777" w:rsidR="00406EB2" w:rsidRDefault="00406EB2" w:rsidP="00C70B8D">
      <w:pPr>
        <w:pStyle w:val="a4"/>
        <w:spacing w:after="0"/>
        <w:ind w:firstLine="567"/>
        <w:jc w:val="center"/>
      </w:pPr>
    </w:p>
    <w:p w14:paraId="2D6B2738" w14:textId="77777777" w:rsidR="002906FC" w:rsidRDefault="002906FC" w:rsidP="00C70B8D">
      <w:pPr>
        <w:pStyle w:val="a4"/>
        <w:spacing w:after="0"/>
        <w:ind w:firstLine="567"/>
        <w:jc w:val="center"/>
      </w:pPr>
    </w:p>
    <w:p w14:paraId="02CC5E3F" w14:textId="77777777" w:rsidR="002906FC" w:rsidRDefault="002906FC" w:rsidP="00C70B8D">
      <w:pPr>
        <w:pStyle w:val="a4"/>
        <w:spacing w:after="0"/>
        <w:ind w:firstLine="567"/>
        <w:jc w:val="center"/>
      </w:pPr>
    </w:p>
    <w:p w14:paraId="3E2478B5" w14:textId="21B88821" w:rsidR="00675157" w:rsidRDefault="00675157" w:rsidP="00C70B8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3F4B25E4" w14:textId="40F975BE" w:rsidR="00F24CBE" w:rsidRDefault="00F24CBE" w:rsidP="00C70B8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3D26D2AA" w14:textId="156C9907" w:rsidR="00F24CBE" w:rsidRDefault="00F24CBE" w:rsidP="00C70B8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2377026" w14:textId="23D603AD" w:rsidR="00F24CBE" w:rsidRDefault="00F24CBE" w:rsidP="00C70B8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6457BB38" w14:textId="14B64D1B" w:rsidR="00F24CBE" w:rsidRDefault="00F24CBE" w:rsidP="00C70B8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30B8BEA8" w14:textId="3A76EF33" w:rsidR="00F24CBE" w:rsidRDefault="00F24CBE" w:rsidP="00C70B8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7FC34BE5" w14:textId="77777777" w:rsidR="00F24CBE" w:rsidRDefault="00F24CBE" w:rsidP="00C70B8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18379FD5" w14:textId="77777777" w:rsidR="00675157" w:rsidRDefault="00675157" w:rsidP="00C70B8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28FB6D52" w14:textId="77777777" w:rsidR="00406EB2" w:rsidRPr="00406EB2" w:rsidRDefault="00406EB2" w:rsidP="00C70B8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06EB2">
        <w:rPr>
          <w:rFonts w:ascii="Times New Roman" w:hAnsi="Times New Roman" w:cs="Times New Roman"/>
          <w:sz w:val="28"/>
          <w:szCs w:val="28"/>
        </w:rPr>
        <w:t>(из опыта работы главного технического инспектора труда</w:t>
      </w:r>
    </w:p>
    <w:p w14:paraId="509DAC71" w14:textId="77777777" w:rsidR="00406EB2" w:rsidRPr="00406EB2" w:rsidRDefault="00406EB2" w:rsidP="00C70B8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06EB2">
        <w:rPr>
          <w:rFonts w:ascii="Times New Roman" w:hAnsi="Times New Roman" w:cs="Times New Roman"/>
          <w:sz w:val="28"/>
          <w:szCs w:val="28"/>
        </w:rPr>
        <w:t>Чувашской республиканской организации Профсоюза В.Н.Лукшина)</w:t>
      </w:r>
    </w:p>
    <w:p w14:paraId="4BED5A18" w14:textId="77777777" w:rsidR="002906FC" w:rsidRDefault="002906FC" w:rsidP="002906FC">
      <w:pPr>
        <w:pStyle w:val="a4"/>
        <w:spacing w:before="0" w:beforeAutospacing="0" w:after="0" w:line="276" w:lineRule="auto"/>
        <w:ind w:firstLine="567"/>
        <w:jc w:val="center"/>
        <w:rPr>
          <w:color w:val="000000"/>
          <w:sz w:val="26"/>
          <w:szCs w:val="26"/>
        </w:rPr>
      </w:pPr>
    </w:p>
    <w:p w14:paraId="2E13DF40" w14:textId="77777777" w:rsidR="00411506" w:rsidRDefault="00411506" w:rsidP="002906FC">
      <w:pPr>
        <w:pStyle w:val="a4"/>
        <w:spacing w:before="0" w:beforeAutospacing="0" w:after="0" w:line="276" w:lineRule="auto"/>
        <w:ind w:firstLine="567"/>
        <w:jc w:val="center"/>
        <w:rPr>
          <w:color w:val="000000"/>
          <w:sz w:val="26"/>
          <w:szCs w:val="26"/>
        </w:rPr>
      </w:pPr>
    </w:p>
    <w:p w14:paraId="00B90DDA" w14:textId="77777777" w:rsidR="00411506" w:rsidRDefault="00411506" w:rsidP="002906FC">
      <w:pPr>
        <w:pStyle w:val="a4"/>
        <w:spacing w:before="0" w:beforeAutospacing="0" w:after="0" w:line="276" w:lineRule="auto"/>
        <w:ind w:firstLine="567"/>
        <w:jc w:val="center"/>
        <w:rPr>
          <w:color w:val="000000"/>
          <w:sz w:val="26"/>
          <w:szCs w:val="26"/>
        </w:rPr>
      </w:pPr>
    </w:p>
    <w:p w14:paraId="18745EEE" w14:textId="77777777" w:rsidR="00411506" w:rsidRDefault="00411506" w:rsidP="002906FC">
      <w:pPr>
        <w:pStyle w:val="a4"/>
        <w:spacing w:before="0" w:beforeAutospacing="0" w:after="0" w:line="276" w:lineRule="auto"/>
        <w:ind w:firstLine="567"/>
        <w:jc w:val="center"/>
        <w:rPr>
          <w:color w:val="000000"/>
          <w:sz w:val="26"/>
          <w:szCs w:val="26"/>
        </w:rPr>
      </w:pPr>
    </w:p>
    <w:p w14:paraId="6BA62BE6" w14:textId="6C96CBFF" w:rsidR="00406EB2" w:rsidRDefault="00377801" w:rsidP="002906FC">
      <w:pPr>
        <w:pStyle w:val="a4"/>
        <w:spacing w:before="0" w:beforeAutospacing="0" w:after="0" w:line="276" w:lineRule="auto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</w:t>
      </w:r>
      <w:r w:rsidRPr="00411506">
        <w:rPr>
          <w:color w:val="000000"/>
          <w:sz w:val="26"/>
          <w:szCs w:val="26"/>
        </w:rPr>
        <w:t>21</w:t>
      </w:r>
      <w:r w:rsidR="00406EB2" w:rsidRPr="002906FC">
        <w:rPr>
          <w:color w:val="000000"/>
          <w:sz w:val="26"/>
          <w:szCs w:val="26"/>
        </w:rPr>
        <w:t xml:space="preserve"> год</w:t>
      </w:r>
    </w:p>
    <w:p w14:paraId="560F5E43" w14:textId="6DC2F4EE" w:rsidR="00406EB2" w:rsidRPr="00DB5D90" w:rsidRDefault="00017C97" w:rsidP="00406EB2">
      <w:pPr>
        <w:pStyle w:val="a4"/>
        <w:spacing w:after="0"/>
        <w:ind w:firstLine="567"/>
        <w:jc w:val="both"/>
        <w:rPr>
          <w:sz w:val="28"/>
          <w:szCs w:val="28"/>
        </w:rPr>
      </w:pPr>
      <w:r w:rsidRPr="00DB5D90">
        <w:rPr>
          <w:color w:val="000000"/>
          <w:sz w:val="28"/>
          <w:szCs w:val="28"/>
        </w:rPr>
        <w:lastRenderedPageBreak/>
        <w:t>Вопросы</w:t>
      </w:r>
      <w:r w:rsidR="00406EB2" w:rsidRPr="00DB5D90">
        <w:rPr>
          <w:color w:val="000000"/>
          <w:sz w:val="28"/>
          <w:szCs w:val="28"/>
        </w:rPr>
        <w:t xml:space="preserve"> </w:t>
      </w:r>
      <w:r w:rsidR="00541B41" w:rsidRPr="00DB5D90">
        <w:rPr>
          <w:color w:val="000000"/>
          <w:sz w:val="28"/>
          <w:szCs w:val="28"/>
        </w:rPr>
        <w:t xml:space="preserve">охраны труда и </w:t>
      </w:r>
      <w:r w:rsidR="00406EB2" w:rsidRPr="00DB5D90">
        <w:rPr>
          <w:color w:val="000000"/>
          <w:sz w:val="28"/>
          <w:szCs w:val="28"/>
        </w:rPr>
        <w:t>безопасности образовательного процесса явля</w:t>
      </w:r>
      <w:r w:rsidRPr="00DB5D90">
        <w:rPr>
          <w:color w:val="000000"/>
          <w:sz w:val="28"/>
          <w:szCs w:val="28"/>
        </w:rPr>
        <w:t>ю</w:t>
      </w:r>
      <w:r w:rsidR="00406EB2" w:rsidRPr="00DB5D90">
        <w:rPr>
          <w:color w:val="000000"/>
          <w:sz w:val="28"/>
          <w:szCs w:val="28"/>
        </w:rPr>
        <w:t>тся актуальн</w:t>
      </w:r>
      <w:r w:rsidRPr="00DB5D90">
        <w:rPr>
          <w:color w:val="000000"/>
          <w:sz w:val="28"/>
          <w:szCs w:val="28"/>
        </w:rPr>
        <w:t>ыми</w:t>
      </w:r>
      <w:r w:rsidR="00406EB2" w:rsidRPr="00DB5D90">
        <w:rPr>
          <w:color w:val="000000"/>
          <w:sz w:val="28"/>
          <w:szCs w:val="28"/>
        </w:rPr>
        <w:t xml:space="preserve">. Во многом обеспечение здоровых и безопасных условий труда и учебного процесса зависит от того, как были соблюдены нормы и требования безопасности, в том числе строительных правил, санитарных норм, как в период производства работ, так и при вводе в эксплуатацию вновь строящегося или реконструируемого объекта образования. </w:t>
      </w:r>
    </w:p>
    <w:p w14:paraId="26A0229B" w14:textId="436A8656" w:rsidR="00406EB2" w:rsidRPr="00DB5D90" w:rsidRDefault="00406EB2" w:rsidP="00406EB2">
      <w:pPr>
        <w:pStyle w:val="a4"/>
        <w:spacing w:after="0"/>
        <w:ind w:firstLine="567"/>
        <w:jc w:val="both"/>
        <w:rPr>
          <w:sz w:val="28"/>
          <w:szCs w:val="28"/>
        </w:rPr>
      </w:pPr>
      <w:r w:rsidRPr="00DB5D90">
        <w:rPr>
          <w:color w:val="000000"/>
          <w:sz w:val="28"/>
          <w:szCs w:val="28"/>
        </w:rPr>
        <w:t>Настоящее пособие подготовлено с целью оказания практической помощи техническим</w:t>
      </w:r>
      <w:r w:rsidR="00017C97" w:rsidRPr="00DB5D90">
        <w:rPr>
          <w:color w:val="000000"/>
          <w:sz w:val="28"/>
          <w:szCs w:val="28"/>
        </w:rPr>
        <w:t xml:space="preserve"> и</w:t>
      </w:r>
      <w:r w:rsidRPr="00DB5D90">
        <w:rPr>
          <w:color w:val="000000"/>
          <w:sz w:val="28"/>
          <w:szCs w:val="28"/>
        </w:rPr>
        <w:t xml:space="preserve"> внештатным техническим инспекторам труда Профсоюза</w:t>
      </w:r>
      <w:r w:rsidR="00782407" w:rsidRPr="00DB5D90">
        <w:rPr>
          <w:color w:val="000000"/>
          <w:sz w:val="28"/>
          <w:szCs w:val="28"/>
        </w:rPr>
        <w:t>, а также</w:t>
      </w:r>
      <w:r w:rsidRPr="00DB5D90">
        <w:rPr>
          <w:color w:val="000000"/>
          <w:sz w:val="28"/>
          <w:szCs w:val="28"/>
        </w:rPr>
        <w:t xml:space="preserve"> уполномоченным по охране труда </w:t>
      </w:r>
      <w:r w:rsidR="00782407" w:rsidRPr="00DB5D90">
        <w:rPr>
          <w:color w:val="000000"/>
          <w:sz w:val="28"/>
          <w:szCs w:val="28"/>
        </w:rPr>
        <w:t xml:space="preserve">профкомов </w:t>
      </w:r>
      <w:r w:rsidR="00B25DE5" w:rsidRPr="00DB5D90">
        <w:rPr>
          <w:color w:val="000000"/>
          <w:sz w:val="28"/>
          <w:szCs w:val="28"/>
        </w:rPr>
        <w:t xml:space="preserve">при оценке готовности образовательных организаций к новому учебному году в рамках </w:t>
      </w:r>
      <w:r w:rsidRPr="00DB5D90">
        <w:rPr>
          <w:color w:val="000000"/>
          <w:sz w:val="28"/>
          <w:szCs w:val="28"/>
        </w:rPr>
        <w:t>осуществлени</w:t>
      </w:r>
      <w:r w:rsidR="00B25DE5" w:rsidRPr="00DB5D90">
        <w:rPr>
          <w:color w:val="000000"/>
          <w:sz w:val="28"/>
          <w:szCs w:val="28"/>
        </w:rPr>
        <w:t xml:space="preserve">я </w:t>
      </w:r>
      <w:r w:rsidRPr="00DB5D90">
        <w:rPr>
          <w:color w:val="000000"/>
          <w:sz w:val="28"/>
          <w:szCs w:val="28"/>
        </w:rPr>
        <w:t xml:space="preserve">профсоюзного контроля за соблюдением подрядными организациями, осуществляющими реконструкцию уже построенных, капитально ремонтируемых и вновь строящихся </w:t>
      </w:r>
      <w:r w:rsidR="00541B41" w:rsidRPr="00DB5D90">
        <w:rPr>
          <w:color w:val="000000"/>
          <w:sz w:val="28"/>
          <w:szCs w:val="28"/>
        </w:rPr>
        <w:t xml:space="preserve">объектов </w:t>
      </w:r>
      <w:r w:rsidRPr="00DB5D90">
        <w:rPr>
          <w:color w:val="000000"/>
          <w:sz w:val="28"/>
          <w:szCs w:val="28"/>
        </w:rPr>
        <w:t>образовательных организаций, законодательных и иных нормативных правовых актов по охране труда.</w:t>
      </w:r>
      <w:r w:rsidR="00541B41" w:rsidRPr="00DB5D90">
        <w:rPr>
          <w:color w:val="000000"/>
          <w:sz w:val="28"/>
          <w:szCs w:val="28"/>
        </w:rPr>
        <w:t xml:space="preserve"> </w:t>
      </w:r>
    </w:p>
    <w:p w14:paraId="685C6E38" w14:textId="68B05BB8" w:rsidR="00406EB2" w:rsidRPr="00DB5D90" w:rsidRDefault="00406EB2" w:rsidP="00406EB2">
      <w:pPr>
        <w:pStyle w:val="a4"/>
        <w:spacing w:after="0"/>
        <w:ind w:firstLine="567"/>
        <w:jc w:val="both"/>
        <w:rPr>
          <w:sz w:val="28"/>
          <w:szCs w:val="28"/>
        </w:rPr>
      </w:pPr>
      <w:r w:rsidRPr="00DB5D90">
        <w:rPr>
          <w:color w:val="000000"/>
          <w:sz w:val="28"/>
          <w:szCs w:val="28"/>
        </w:rPr>
        <w:t xml:space="preserve">Пособие может быть </w:t>
      </w:r>
      <w:r w:rsidR="00541B41" w:rsidRPr="00DB5D90">
        <w:rPr>
          <w:color w:val="000000"/>
          <w:sz w:val="28"/>
          <w:szCs w:val="28"/>
        </w:rPr>
        <w:t xml:space="preserve">рекомендовано </w:t>
      </w:r>
      <w:r w:rsidRPr="00DB5D90">
        <w:rPr>
          <w:color w:val="000000"/>
          <w:sz w:val="28"/>
          <w:szCs w:val="28"/>
        </w:rPr>
        <w:t>руководителям, работникам образовательных организаций и органов управления образованием, подрядных организаций.</w:t>
      </w:r>
    </w:p>
    <w:p w14:paraId="3CFD5959" w14:textId="77777777" w:rsidR="00406EB2" w:rsidRPr="00DB5D90" w:rsidRDefault="00406EB2" w:rsidP="00406EB2">
      <w:pPr>
        <w:pStyle w:val="a4"/>
        <w:spacing w:after="0"/>
        <w:ind w:firstLine="567"/>
        <w:jc w:val="both"/>
        <w:rPr>
          <w:sz w:val="28"/>
          <w:szCs w:val="28"/>
        </w:rPr>
      </w:pPr>
      <w:r w:rsidRPr="00DB5D90">
        <w:rPr>
          <w:color w:val="000000"/>
          <w:sz w:val="28"/>
          <w:szCs w:val="28"/>
        </w:rPr>
        <w:t xml:space="preserve">Пособие разработано на основе действующих на </w:t>
      </w:r>
      <w:r w:rsidR="00377801" w:rsidRPr="00DB5D90">
        <w:rPr>
          <w:color w:val="000000"/>
          <w:sz w:val="28"/>
          <w:szCs w:val="28"/>
        </w:rPr>
        <w:t>0</w:t>
      </w:r>
      <w:r w:rsidRPr="00DB5D90">
        <w:rPr>
          <w:color w:val="000000"/>
          <w:sz w:val="28"/>
          <w:szCs w:val="28"/>
        </w:rPr>
        <w:t>1.01.2018 г. нормативных документов по охране труда</w:t>
      </w:r>
      <w:r w:rsidR="003418FF" w:rsidRPr="00DB5D90">
        <w:rPr>
          <w:color w:val="000000"/>
          <w:sz w:val="28"/>
          <w:szCs w:val="28"/>
        </w:rPr>
        <w:t xml:space="preserve"> и переработано на </w:t>
      </w:r>
      <w:r w:rsidR="00377801" w:rsidRPr="00DB5D90">
        <w:rPr>
          <w:color w:val="000000"/>
          <w:sz w:val="28"/>
          <w:szCs w:val="28"/>
        </w:rPr>
        <w:t>0</w:t>
      </w:r>
      <w:r w:rsidR="003418FF" w:rsidRPr="00DB5D90">
        <w:rPr>
          <w:color w:val="000000"/>
          <w:sz w:val="28"/>
          <w:szCs w:val="28"/>
        </w:rPr>
        <w:t>1.01.2021г.</w:t>
      </w:r>
    </w:p>
    <w:p w14:paraId="5E598099" w14:textId="77777777" w:rsidR="00406EB2" w:rsidRDefault="00406EB2" w:rsidP="00406EB2">
      <w:pPr>
        <w:pStyle w:val="a4"/>
        <w:spacing w:after="0"/>
        <w:ind w:firstLine="567"/>
        <w:jc w:val="both"/>
      </w:pPr>
    </w:p>
    <w:p w14:paraId="2AA7628C" w14:textId="77777777" w:rsidR="00406EB2" w:rsidRDefault="00406EB2" w:rsidP="00406EB2">
      <w:pPr>
        <w:pStyle w:val="a4"/>
        <w:spacing w:after="0"/>
        <w:ind w:firstLine="567"/>
        <w:jc w:val="both"/>
      </w:pPr>
    </w:p>
    <w:p w14:paraId="727C5D16" w14:textId="77777777" w:rsidR="00406EB2" w:rsidRDefault="00406EB2" w:rsidP="00406EB2">
      <w:pPr>
        <w:pStyle w:val="a4"/>
        <w:spacing w:after="0"/>
        <w:ind w:firstLine="567"/>
        <w:jc w:val="both"/>
      </w:pPr>
    </w:p>
    <w:p w14:paraId="63957D51" w14:textId="53BD273C" w:rsidR="00017C97" w:rsidRDefault="00017C97" w:rsidP="003418F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9702B7" w14:textId="2E4FD8C2" w:rsidR="00F35454" w:rsidRDefault="00F35454" w:rsidP="003418F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3B5FBF" w14:textId="28D4F0FD" w:rsidR="00F35454" w:rsidRDefault="00F35454" w:rsidP="003418F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2DE225" w14:textId="57495CD0" w:rsidR="00F35454" w:rsidRDefault="00F35454" w:rsidP="003418F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A7A52" w14:textId="59B35EB3" w:rsidR="00F35454" w:rsidRDefault="00F35454" w:rsidP="003418F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44DABC" w14:textId="598832BD" w:rsidR="00F35454" w:rsidRDefault="00F35454" w:rsidP="003418F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0F71B2" w14:textId="4089AF3A" w:rsidR="00F35454" w:rsidRDefault="00F35454" w:rsidP="003418F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141DAE" w14:textId="77777777" w:rsidR="00F35454" w:rsidRDefault="00F35454" w:rsidP="003418F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AF55C7" w14:textId="77777777" w:rsidR="00411506" w:rsidRDefault="00411506" w:rsidP="003418F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6EADFFB" w14:textId="77777777" w:rsidR="00DB5D90" w:rsidRDefault="00DB5D90" w:rsidP="003418F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8C11E6F" w14:textId="77777777" w:rsidR="00DB5D90" w:rsidRDefault="00DB5D90" w:rsidP="003418F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59C691C" w14:textId="77777777" w:rsidR="00DB5D90" w:rsidRDefault="00DB5D90" w:rsidP="003418F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7167BF" w14:textId="77777777" w:rsidR="00DB5D90" w:rsidRDefault="00DB5D90" w:rsidP="003418F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BA14643" w14:textId="77777777" w:rsidR="00DB5D90" w:rsidRDefault="00DB5D90" w:rsidP="003418F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46CC428" w14:textId="0FA5EDD2" w:rsidR="00406EB2" w:rsidRPr="00406EB2" w:rsidRDefault="00F24CBE" w:rsidP="003418F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Основные требования охраны труда</w:t>
      </w:r>
    </w:p>
    <w:p w14:paraId="070EAE9F" w14:textId="77777777" w:rsidR="00F24CBE" w:rsidRDefault="00F24CBE" w:rsidP="003418F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 </w:t>
      </w:r>
      <w:r w:rsidR="00406EB2" w:rsidRPr="00406EB2">
        <w:rPr>
          <w:rFonts w:ascii="Times New Roman" w:hAnsi="Times New Roman" w:cs="Times New Roman"/>
          <w:b/>
          <w:sz w:val="32"/>
          <w:szCs w:val="32"/>
        </w:rPr>
        <w:t xml:space="preserve">проверке готовности </w:t>
      </w:r>
      <w:r w:rsidRPr="00406EB2">
        <w:rPr>
          <w:rFonts w:ascii="Times New Roman" w:hAnsi="Times New Roman" w:cs="Times New Roman"/>
          <w:b/>
          <w:sz w:val="32"/>
          <w:szCs w:val="32"/>
        </w:rPr>
        <w:t xml:space="preserve">образовательных организаций </w:t>
      </w:r>
    </w:p>
    <w:p w14:paraId="6997F6C5" w14:textId="02796B1B" w:rsidR="00406EB2" w:rsidRPr="00406EB2" w:rsidRDefault="00406EB2" w:rsidP="003418F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EB2">
        <w:rPr>
          <w:rFonts w:ascii="Times New Roman" w:hAnsi="Times New Roman" w:cs="Times New Roman"/>
          <w:b/>
          <w:sz w:val="32"/>
          <w:szCs w:val="32"/>
        </w:rPr>
        <w:t xml:space="preserve">к </w:t>
      </w:r>
      <w:r w:rsidR="00F24CBE">
        <w:rPr>
          <w:rFonts w:ascii="Times New Roman" w:hAnsi="Times New Roman" w:cs="Times New Roman"/>
          <w:b/>
          <w:sz w:val="32"/>
          <w:szCs w:val="32"/>
        </w:rPr>
        <w:t xml:space="preserve">новому </w:t>
      </w:r>
      <w:r w:rsidRPr="00406EB2">
        <w:rPr>
          <w:rFonts w:ascii="Times New Roman" w:hAnsi="Times New Roman" w:cs="Times New Roman"/>
          <w:b/>
          <w:sz w:val="32"/>
          <w:szCs w:val="32"/>
        </w:rPr>
        <w:t>учебному году</w:t>
      </w:r>
      <w:r w:rsidR="00F24CB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5E2E220" w14:textId="77777777" w:rsidR="00406EB2" w:rsidRPr="00406EB2" w:rsidRDefault="00406EB2" w:rsidP="00406EB2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C099115" w14:textId="77777777" w:rsidR="00406EB2" w:rsidRPr="00DB5D90" w:rsidRDefault="00406EB2" w:rsidP="00406EB2">
      <w:pPr>
        <w:pStyle w:val="a4"/>
        <w:spacing w:after="0"/>
        <w:ind w:firstLine="567"/>
        <w:jc w:val="both"/>
        <w:rPr>
          <w:sz w:val="26"/>
          <w:szCs w:val="26"/>
        </w:rPr>
      </w:pPr>
      <w:r w:rsidRPr="00DB5D90">
        <w:rPr>
          <w:b/>
          <w:bCs/>
          <w:color w:val="000000"/>
          <w:sz w:val="26"/>
          <w:szCs w:val="26"/>
        </w:rPr>
        <w:t xml:space="preserve">Здание должно быть возведено и оборудовано таким образом, чтобы предупредить возможность получения травм посетителями и работающими в нем при передвижении внутри и около здания, при входе и выходе из здания, а также при пользовании его подвижными элементами и инженерным оборудованием </w:t>
      </w:r>
      <w:r w:rsidRPr="00DB5D90">
        <w:rPr>
          <w:b/>
          <w:bCs/>
          <w:i/>
          <w:iCs/>
          <w:color w:val="000000"/>
          <w:sz w:val="26"/>
          <w:szCs w:val="26"/>
        </w:rPr>
        <w:t>(п.6.1 СП 118.13330.2012 Общественные здания и сооружения).</w:t>
      </w:r>
    </w:p>
    <w:p w14:paraId="07E0058C" w14:textId="77777777" w:rsidR="00933B0C" w:rsidRPr="00933B0C" w:rsidRDefault="00933B0C" w:rsidP="00933B0C">
      <w:pPr>
        <w:pStyle w:val="a4"/>
        <w:spacing w:after="0"/>
        <w:ind w:firstLine="567"/>
        <w:jc w:val="both"/>
        <w:rPr>
          <w:color w:val="FF0000"/>
          <w:u w:val="single"/>
        </w:rPr>
      </w:pPr>
      <w:r w:rsidRPr="00933B0C">
        <w:rPr>
          <w:b/>
          <w:bCs/>
          <w:sz w:val="26"/>
          <w:szCs w:val="26"/>
          <w:u w:val="single"/>
        </w:rPr>
        <w:t>Территория образовательных организаций</w:t>
      </w:r>
    </w:p>
    <w:p w14:paraId="4DF11202" w14:textId="77777777" w:rsidR="00933B0C" w:rsidRDefault="00933B0C" w:rsidP="00933B0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444444"/>
          <w:sz w:val="26"/>
          <w:szCs w:val="26"/>
        </w:rPr>
      </w:pPr>
    </w:p>
    <w:p w14:paraId="40858879" w14:textId="77777777" w:rsidR="00FB6F66" w:rsidRPr="00FB6F66" w:rsidRDefault="00933B0C" w:rsidP="00FB6F6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  <w:sz w:val="26"/>
          <w:szCs w:val="26"/>
        </w:rPr>
      </w:pPr>
      <w:r w:rsidRPr="00FB6F66">
        <w:rPr>
          <w:color w:val="444444"/>
          <w:sz w:val="26"/>
          <w:szCs w:val="26"/>
        </w:rPr>
        <w:t xml:space="preserve">1. </w:t>
      </w:r>
      <w:r w:rsidR="00FB6F66" w:rsidRPr="00FB6F66">
        <w:rPr>
          <w:color w:val="444444"/>
          <w:sz w:val="26"/>
          <w:szCs w:val="26"/>
        </w:rPr>
        <w:t>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14:paraId="5DD15D0D" w14:textId="1BA86732" w:rsidR="00FB6F66" w:rsidRPr="00FB6F66" w:rsidRDefault="00FB6F66" w:rsidP="00FB6F6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  <w:sz w:val="26"/>
          <w:szCs w:val="26"/>
        </w:rPr>
      </w:pPr>
      <w:r w:rsidRPr="00FB6F66">
        <w:rPr>
          <w:color w:val="444444"/>
          <w:sz w:val="26"/>
          <w:szCs w:val="26"/>
          <w:shd w:val="clear" w:color="auto" w:fill="FFFFFF"/>
        </w:rP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</w:t>
      </w:r>
      <w:r w:rsidRPr="00FB6F66">
        <w:rPr>
          <w:color w:val="444444"/>
          <w:sz w:val="26"/>
          <w:szCs w:val="26"/>
        </w:rPr>
        <w:t xml:space="preserve"> (п.2.1.2.</w:t>
      </w:r>
      <w:r w:rsidRPr="00FB6F66">
        <w:rPr>
          <w:color w:val="000000"/>
          <w:sz w:val="26"/>
          <w:szCs w:val="26"/>
        </w:rPr>
        <w:t xml:space="preserve"> СП 2.4.3648-20 Санитарно-эпидемиологические требования к организации воспитания и обучения, отдыха и оздоровления детей и молодежи).</w:t>
      </w:r>
    </w:p>
    <w:p w14:paraId="384180D6" w14:textId="43EBA66C" w:rsidR="00933B0C" w:rsidRPr="00FB6F66" w:rsidRDefault="00933B0C" w:rsidP="00933B0C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444444"/>
          <w:sz w:val="26"/>
          <w:szCs w:val="26"/>
        </w:rPr>
      </w:pPr>
    </w:p>
    <w:p w14:paraId="665292F4" w14:textId="77777777" w:rsidR="00FB6F66" w:rsidRDefault="00933B0C" w:rsidP="00FB6F6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  <w:sz w:val="26"/>
          <w:szCs w:val="26"/>
        </w:rPr>
      </w:pPr>
      <w:r w:rsidRPr="00FB6F66">
        <w:rPr>
          <w:color w:val="444444"/>
          <w:sz w:val="26"/>
          <w:szCs w:val="26"/>
        </w:rPr>
        <w:t xml:space="preserve">2. </w:t>
      </w:r>
      <w:r w:rsidR="00FB6F66" w:rsidRPr="00FB6F66">
        <w:rPr>
          <w:color w:val="444444"/>
          <w:sz w:val="26"/>
          <w:szCs w:val="26"/>
        </w:rPr>
        <w:t xml:space="preserve">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 </w:t>
      </w:r>
    </w:p>
    <w:p w14:paraId="70BABA41" w14:textId="51330840" w:rsidR="00FB6F66" w:rsidRDefault="00FB6F66" w:rsidP="00FB6F6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FB6F66">
        <w:rPr>
          <w:color w:val="444444"/>
          <w:sz w:val="26"/>
          <w:szCs w:val="26"/>
        </w:rPr>
        <w:t>(п.2.1.1.</w:t>
      </w:r>
      <w:r w:rsidRPr="00FB6F66">
        <w:rPr>
          <w:color w:val="000000"/>
          <w:sz w:val="26"/>
          <w:szCs w:val="26"/>
        </w:rPr>
        <w:t xml:space="preserve"> СП 2.4.3648-20 Санитарно-эпидемиологические требования к организации воспитания и обучения, отдыха и оздоровления</w:t>
      </w:r>
      <w:r>
        <w:rPr>
          <w:color w:val="000000"/>
          <w:sz w:val="26"/>
          <w:szCs w:val="26"/>
        </w:rPr>
        <w:t xml:space="preserve"> </w:t>
      </w:r>
      <w:r w:rsidRPr="00FB6F66">
        <w:rPr>
          <w:color w:val="000000"/>
          <w:sz w:val="26"/>
          <w:szCs w:val="26"/>
        </w:rPr>
        <w:t>детей</w:t>
      </w:r>
      <w:r>
        <w:rPr>
          <w:color w:val="000000"/>
          <w:sz w:val="26"/>
          <w:szCs w:val="26"/>
        </w:rPr>
        <w:t xml:space="preserve"> </w:t>
      </w:r>
      <w:r w:rsidRPr="00FB6F66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r w:rsidRPr="00FB6F66">
        <w:rPr>
          <w:color w:val="000000"/>
          <w:sz w:val="26"/>
          <w:szCs w:val="26"/>
        </w:rPr>
        <w:t>молодежи)</w:t>
      </w:r>
      <w:r>
        <w:rPr>
          <w:color w:val="000000"/>
          <w:sz w:val="26"/>
          <w:szCs w:val="26"/>
        </w:rPr>
        <w:t>.</w:t>
      </w:r>
    </w:p>
    <w:p w14:paraId="58C82C55" w14:textId="21D8F7D5" w:rsidR="00933B0C" w:rsidRPr="00FB6F66" w:rsidRDefault="00FB6F66" w:rsidP="00FB6F66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FB6F66">
        <w:rPr>
          <w:color w:val="444444"/>
          <w:sz w:val="26"/>
          <w:szCs w:val="26"/>
        </w:rPr>
        <w:br/>
      </w:r>
      <w:r>
        <w:rPr>
          <w:color w:val="444444"/>
          <w:sz w:val="26"/>
          <w:szCs w:val="26"/>
          <w:shd w:val="clear" w:color="auto" w:fill="FFFFFF"/>
        </w:rPr>
        <w:t xml:space="preserve">         </w:t>
      </w:r>
      <w:r w:rsidR="00933B0C" w:rsidRPr="00FB6F66">
        <w:rPr>
          <w:color w:val="444444"/>
          <w:sz w:val="26"/>
          <w:szCs w:val="26"/>
          <w:shd w:val="clear" w:color="auto" w:fill="FFFFFF"/>
        </w:rPr>
        <w:t xml:space="preserve">3. При размещении территории образовательной организации на земельном участке с выраженным перепадом рельефа места сопряжения горизонтальных участков ландшафта, расположенных на разной высоте, рекомендуется организовывать в виде естественных откосов с травяным покровом. При организации путей движения следует отдавать предпочтение устройству пологих спусков. Использование механических подъемных устройств для МГН на территории ОО не рекомендуется </w:t>
      </w:r>
      <w:r w:rsidR="00933B0C" w:rsidRPr="00FB6F66">
        <w:rPr>
          <w:sz w:val="26"/>
          <w:szCs w:val="26"/>
          <w:shd w:val="clear" w:color="auto" w:fill="FFFFFF"/>
        </w:rPr>
        <w:t>(</w:t>
      </w:r>
      <w:r w:rsidR="00933B0C" w:rsidRPr="00FB6F66">
        <w:rPr>
          <w:sz w:val="26"/>
          <w:szCs w:val="26"/>
        </w:rPr>
        <w:t>п.6.4.9 СП 252.1325800.2016</w:t>
      </w:r>
      <w:r w:rsidR="00933B0C" w:rsidRPr="00FB6F66">
        <w:rPr>
          <w:color w:val="000000"/>
          <w:sz w:val="26"/>
          <w:szCs w:val="26"/>
        </w:rPr>
        <w:t xml:space="preserve"> Здания дошкольных образовательных организаций. Правила проектирования</w:t>
      </w:r>
      <w:r w:rsidR="00933B0C" w:rsidRPr="00FB6F66">
        <w:rPr>
          <w:sz w:val="26"/>
          <w:szCs w:val="26"/>
        </w:rPr>
        <w:t>).</w:t>
      </w:r>
    </w:p>
    <w:p w14:paraId="7C77C3D8" w14:textId="77777777" w:rsidR="00933B0C" w:rsidRPr="00FB6F66" w:rsidRDefault="00933B0C" w:rsidP="00933B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6"/>
          <w:szCs w:val="26"/>
        </w:rPr>
      </w:pPr>
    </w:p>
    <w:p w14:paraId="1259B14B" w14:textId="344CAC39" w:rsidR="00933B0C" w:rsidRPr="00FB6F66" w:rsidRDefault="00933B0C" w:rsidP="00933B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6"/>
          <w:szCs w:val="26"/>
        </w:rPr>
      </w:pPr>
      <w:r w:rsidRPr="00FB6F66">
        <w:rPr>
          <w:color w:val="444444"/>
          <w:sz w:val="26"/>
          <w:szCs w:val="26"/>
        </w:rPr>
        <w:t xml:space="preserve"> 4. 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14:paraId="15F339C1" w14:textId="77777777" w:rsidR="00933B0C" w:rsidRPr="00FB6F66" w:rsidRDefault="00933B0C" w:rsidP="00933B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6"/>
          <w:szCs w:val="26"/>
        </w:rPr>
      </w:pPr>
      <w:r w:rsidRPr="00FB6F66">
        <w:rPr>
          <w:color w:val="444444"/>
          <w:sz w:val="26"/>
          <w:szCs w:val="26"/>
        </w:rP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14:paraId="2EFB5ABC" w14:textId="77777777" w:rsidR="00933B0C" w:rsidRPr="00FB6F66" w:rsidRDefault="00933B0C" w:rsidP="00933B0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  <w:sz w:val="26"/>
          <w:szCs w:val="26"/>
        </w:rPr>
      </w:pPr>
      <w:r w:rsidRPr="00FB6F66">
        <w:rPr>
          <w:color w:val="444444"/>
          <w:sz w:val="26"/>
          <w:szCs w:val="26"/>
        </w:rP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  <w:r w:rsidRPr="00FB6F66">
        <w:rPr>
          <w:color w:val="444444"/>
          <w:sz w:val="26"/>
          <w:szCs w:val="26"/>
        </w:rPr>
        <w:br/>
        <w:t>На собственной территории не должно быть плодоносящих ядовитыми плодами деревьев и кустарников</w:t>
      </w:r>
    </w:p>
    <w:p w14:paraId="7BD4ABEB" w14:textId="32501806" w:rsidR="00933B0C" w:rsidRPr="00FB6F66" w:rsidRDefault="00933B0C" w:rsidP="00933B0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FB6F66">
        <w:rPr>
          <w:color w:val="444444"/>
          <w:sz w:val="26"/>
          <w:szCs w:val="26"/>
        </w:rPr>
        <w:t xml:space="preserve"> (п. 2.2.1</w:t>
      </w:r>
      <w:r w:rsidRPr="00FB6F66">
        <w:rPr>
          <w:color w:val="000000"/>
          <w:sz w:val="26"/>
          <w:szCs w:val="26"/>
        </w:rPr>
        <w:t xml:space="preserve"> СП 2.4.3648-20 «Санитарно-эпидемиологические требования к организации воспитания и обучения, отдыха и оздоровления детей и молодежи»)</w:t>
      </w:r>
      <w:r w:rsidR="00AC7DD4" w:rsidRPr="00FB6F66">
        <w:rPr>
          <w:color w:val="000000"/>
          <w:sz w:val="26"/>
          <w:szCs w:val="26"/>
        </w:rPr>
        <w:t>.</w:t>
      </w:r>
    </w:p>
    <w:p w14:paraId="45B67E16" w14:textId="77777777" w:rsidR="00AC7DD4" w:rsidRPr="00FB6F66" w:rsidRDefault="00AC7DD4" w:rsidP="00933B0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  <w:sz w:val="26"/>
          <w:szCs w:val="26"/>
        </w:rPr>
      </w:pPr>
    </w:p>
    <w:p w14:paraId="28D45D78" w14:textId="77777777" w:rsidR="00933B0C" w:rsidRPr="00FB6F66" w:rsidRDefault="00933B0C" w:rsidP="00933B0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  <w:sz w:val="26"/>
          <w:szCs w:val="26"/>
        </w:rPr>
      </w:pPr>
      <w:r w:rsidRPr="00FB6F66">
        <w:rPr>
          <w:color w:val="444444"/>
          <w:sz w:val="26"/>
          <w:szCs w:val="26"/>
        </w:rPr>
        <w:t xml:space="preserve">5. Спортивные и игровые площадки должны иметь полимерное или натуральное покрытие. </w:t>
      </w:r>
    </w:p>
    <w:p w14:paraId="76128B40" w14:textId="050FFF04" w:rsidR="00933B0C" w:rsidRPr="00FB6F66" w:rsidRDefault="00933B0C" w:rsidP="00933B0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FB6F66">
        <w:rPr>
          <w:color w:val="444444"/>
          <w:sz w:val="26"/>
          <w:szCs w:val="26"/>
        </w:rPr>
        <w:t>Спортивные занятия и мероприятия на сырых площадках и (или) на площадках, имеющих дефекты, не проводятся (п. 2.2.2</w:t>
      </w:r>
      <w:r w:rsidRPr="00FB6F66">
        <w:rPr>
          <w:color w:val="000000"/>
          <w:sz w:val="26"/>
          <w:szCs w:val="26"/>
        </w:rPr>
        <w:t xml:space="preserve"> СП 2.4.3648-20 «Санитарно-эпидемиологические требования к организации воспитания и обучения, отдыха и оздоровления детей и молодежи»)</w:t>
      </w:r>
      <w:r w:rsidR="00AC7DD4" w:rsidRPr="00FB6F66">
        <w:rPr>
          <w:color w:val="000000"/>
          <w:sz w:val="26"/>
          <w:szCs w:val="26"/>
        </w:rPr>
        <w:t>.</w:t>
      </w:r>
    </w:p>
    <w:p w14:paraId="51B6FAF1" w14:textId="77777777" w:rsidR="00AC7DD4" w:rsidRPr="00FB6F66" w:rsidRDefault="00AC7DD4" w:rsidP="00933B0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</w:p>
    <w:p w14:paraId="62D2012A" w14:textId="3033A8B2" w:rsidR="00933B0C" w:rsidRPr="00FB6F66" w:rsidRDefault="00933B0C" w:rsidP="00AC7DD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  <w:sz w:val="26"/>
          <w:szCs w:val="26"/>
        </w:rPr>
      </w:pPr>
      <w:r w:rsidRPr="00FB6F66">
        <w:rPr>
          <w:color w:val="444444"/>
          <w:sz w:val="26"/>
          <w:szCs w:val="26"/>
        </w:rPr>
        <w:t>6.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14:paraId="3ABF5C75" w14:textId="73C5DC1E" w:rsidR="00AC7DD4" w:rsidRPr="00FB6F66" w:rsidRDefault="00933B0C" w:rsidP="00AC7DD4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444444"/>
          <w:sz w:val="26"/>
          <w:szCs w:val="26"/>
        </w:rPr>
      </w:pPr>
      <w:r w:rsidRPr="00FB6F66">
        <w:rPr>
          <w:color w:val="444444"/>
          <w:sz w:val="26"/>
          <w:szCs w:val="26"/>
        </w:rPr>
        <w:t>На площадке устанавливаются контейнеры (мусоросборники) с закрывающимися крышками. 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 (п. 2.2.3</w:t>
      </w:r>
      <w:r w:rsidRPr="00FB6F66">
        <w:rPr>
          <w:color w:val="000000"/>
          <w:sz w:val="26"/>
          <w:szCs w:val="26"/>
        </w:rPr>
        <w:t xml:space="preserve"> СП 2.4.3648-20 «Санитарно-эпидемиологические требования к организации воспитания и обучения, отдыха и оздоровления детей и молодежи»)</w:t>
      </w:r>
      <w:r w:rsidRPr="00FB6F66">
        <w:rPr>
          <w:color w:val="444444"/>
          <w:sz w:val="26"/>
          <w:szCs w:val="26"/>
        </w:rPr>
        <w:t>.</w:t>
      </w:r>
    </w:p>
    <w:p w14:paraId="089A72AC" w14:textId="77777777" w:rsidR="00AC7DD4" w:rsidRPr="00FB6F66" w:rsidRDefault="00AC7DD4" w:rsidP="00AC7DD4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444444"/>
          <w:sz w:val="26"/>
          <w:szCs w:val="26"/>
        </w:rPr>
      </w:pPr>
    </w:p>
    <w:p w14:paraId="3A6E296E" w14:textId="282DE90F" w:rsidR="00AC7DD4" w:rsidRPr="00FB6F66" w:rsidRDefault="00933B0C" w:rsidP="00933B0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FB6F66">
        <w:rPr>
          <w:color w:val="444444"/>
          <w:sz w:val="26"/>
          <w:szCs w:val="26"/>
        </w:rPr>
        <w:t>7. Покрытие проездов, подходов и дорожек на собственной территории не должно иметь дефектов (п. 2.2.4</w:t>
      </w:r>
      <w:r w:rsidRPr="00FB6F66">
        <w:rPr>
          <w:color w:val="000000"/>
          <w:sz w:val="26"/>
          <w:szCs w:val="26"/>
        </w:rPr>
        <w:t xml:space="preserve"> СП 2.4.3648-20 «Санитарно-эпидемиологические требования к организации воспитания и обучения, отдыха и оздоровления детей и молодежи»)</w:t>
      </w:r>
      <w:r w:rsidR="00AC7DD4" w:rsidRPr="00FB6F66">
        <w:rPr>
          <w:color w:val="000000"/>
          <w:sz w:val="26"/>
          <w:szCs w:val="26"/>
        </w:rPr>
        <w:t>.</w:t>
      </w:r>
    </w:p>
    <w:p w14:paraId="04529D40" w14:textId="77777777" w:rsidR="00AC7DD4" w:rsidRPr="00FB6F66" w:rsidRDefault="00AC7DD4" w:rsidP="00933B0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</w:p>
    <w:p w14:paraId="108B3849" w14:textId="70674796" w:rsidR="00933B0C" w:rsidRPr="00FB6F66" w:rsidRDefault="00933B0C" w:rsidP="00933B0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FB6F66">
        <w:rPr>
          <w:color w:val="444444"/>
          <w:sz w:val="26"/>
          <w:szCs w:val="26"/>
        </w:rPr>
        <w:t>8. Расположение на собственной территории построек и сооружений, функционально не связанных с деятельностью хозяйствующего субъекта не допускается (п. 2.2.5</w:t>
      </w:r>
      <w:r w:rsidRPr="00FB6F66">
        <w:rPr>
          <w:color w:val="000000"/>
          <w:sz w:val="26"/>
          <w:szCs w:val="26"/>
        </w:rPr>
        <w:t xml:space="preserve"> СП 2.4.3648-20 «Санитарно-эпидемиологические требования к организации воспитания и обучения, отдыха и оздоровления детей и молодежи»)</w:t>
      </w:r>
      <w:r w:rsidR="00AC7DD4" w:rsidRPr="00FB6F66">
        <w:rPr>
          <w:color w:val="000000"/>
          <w:sz w:val="26"/>
          <w:szCs w:val="26"/>
        </w:rPr>
        <w:t>.</w:t>
      </w:r>
    </w:p>
    <w:p w14:paraId="45322D31" w14:textId="77777777" w:rsidR="00AC7DD4" w:rsidRPr="00FB6F66" w:rsidRDefault="00AC7DD4" w:rsidP="00933B0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  <w:sz w:val="26"/>
          <w:szCs w:val="26"/>
        </w:rPr>
      </w:pPr>
    </w:p>
    <w:p w14:paraId="0448C44D" w14:textId="77777777" w:rsidR="00933B0C" w:rsidRPr="00FB6F66" w:rsidRDefault="00933B0C" w:rsidP="00933B0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444444"/>
          <w:sz w:val="26"/>
          <w:szCs w:val="26"/>
          <w:shd w:val="clear" w:color="auto" w:fill="FFFFFF"/>
        </w:rPr>
      </w:pPr>
      <w:r w:rsidRPr="00FB6F66">
        <w:rPr>
          <w:color w:val="444444"/>
          <w:sz w:val="26"/>
          <w:szCs w:val="26"/>
          <w:shd w:val="clear" w:color="auto" w:fill="FFFFFF"/>
        </w:rPr>
        <w:t>9.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14:paraId="769F7903" w14:textId="77777777" w:rsidR="00933B0C" w:rsidRPr="00FB6F66" w:rsidRDefault="00933B0C" w:rsidP="00933B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6"/>
          <w:szCs w:val="26"/>
        </w:rPr>
      </w:pPr>
      <w:r w:rsidRPr="00FB6F66">
        <w:rPr>
          <w:color w:val="444444"/>
          <w:sz w:val="26"/>
          <w:szCs w:val="26"/>
        </w:rP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14:paraId="5EF26D63" w14:textId="77777777" w:rsidR="00933B0C" w:rsidRPr="00FB6F66" w:rsidRDefault="00933B0C" w:rsidP="00933B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6"/>
          <w:szCs w:val="26"/>
        </w:rPr>
      </w:pPr>
      <w:r w:rsidRPr="00FB6F66">
        <w:rPr>
          <w:color w:val="444444"/>
          <w:sz w:val="26"/>
          <w:szCs w:val="26"/>
        </w:rP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14:paraId="155B4E34" w14:textId="77777777" w:rsidR="00933B0C" w:rsidRPr="00FB6F66" w:rsidRDefault="00933B0C" w:rsidP="00933B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6"/>
          <w:szCs w:val="26"/>
        </w:rPr>
      </w:pPr>
      <w:r w:rsidRPr="00FB6F66">
        <w:rPr>
          <w:color w:val="444444"/>
          <w:sz w:val="26"/>
          <w:szCs w:val="26"/>
        </w:rP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14:paraId="6AD3CF32" w14:textId="77777777" w:rsidR="00933B0C" w:rsidRPr="00FB6F66" w:rsidRDefault="00933B0C" w:rsidP="00933B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6"/>
          <w:szCs w:val="26"/>
        </w:rPr>
      </w:pPr>
      <w:r w:rsidRPr="00FB6F66">
        <w:rPr>
          <w:color w:val="444444"/>
          <w:sz w:val="26"/>
          <w:szCs w:val="26"/>
        </w:rPr>
        <w:t xml:space="preserve"> Подвальные помещения должны быть сухими, не содержащими следы загрязнений, плесени и грибка, не допускается наличие в них мусора.</w:t>
      </w:r>
    </w:p>
    <w:p w14:paraId="5AC094BE" w14:textId="77777777" w:rsidR="00933B0C" w:rsidRPr="00FB6F66" w:rsidRDefault="00933B0C" w:rsidP="00933B0C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444444"/>
          <w:sz w:val="26"/>
          <w:szCs w:val="26"/>
        </w:rPr>
      </w:pPr>
      <w:r w:rsidRPr="00FB6F66">
        <w:rPr>
          <w:color w:val="444444"/>
          <w:sz w:val="26"/>
          <w:szCs w:val="26"/>
          <w:shd w:val="clear" w:color="auto" w:fill="FFFFFF"/>
        </w:rP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 размещаются не выше третьего этажа здания</w:t>
      </w:r>
      <w:r w:rsidRPr="00FB6F66">
        <w:rPr>
          <w:color w:val="444444"/>
          <w:sz w:val="26"/>
          <w:szCs w:val="26"/>
        </w:rPr>
        <w:t xml:space="preserve"> </w:t>
      </w:r>
    </w:p>
    <w:p w14:paraId="2917264D" w14:textId="659E6D62" w:rsidR="00933B0C" w:rsidRPr="00FB6F66" w:rsidRDefault="00933B0C" w:rsidP="00933B0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FB6F66">
        <w:rPr>
          <w:color w:val="444444"/>
          <w:sz w:val="26"/>
          <w:szCs w:val="26"/>
        </w:rPr>
        <w:t>(п. 2.3.1</w:t>
      </w:r>
      <w:r w:rsidRPr="00FB6F66">
        <w:rPr>
          <w:color w:val="000000"/>
          <w:sz w:val="26"/>
          <w:szCs w:val="26"/>
        </w:rPr>
        <w:t xml:space="preserve"> СП 2.4.3648-20 «Санитарно-эпидемиологические требования к организации воспитания и обучения, отдыха и оздоровления детей и молодежи»)</w:t>
      </w:r>
      <w:r w:rsidR="00AC7DD4" w:rsidRPr="00FB6F66">
        <w:rPr>
          <w:color w:val="000000"/>
          <w:sz w:val="26"/>
          <w:szCs w:val="26"/>
        </w:rPr>
        <w:t>.</w:t>
      </w:r>
    </w:p>
    <w:p w14:paraId="09D735C7" w14:textId="77777777" w:rsidR="00AC7DD4" w:rsidRPr="00FB6F66" w:rsidRDefault="00AC7DD4" w:rsidP="00933B0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  <w:sz w:val="26"/>
          <w:szCs w:val="26"/>
        </w:rPr>
      </w:pPr>
    </w:p>
    <w:p w14:paraId="78251350" w14:textId="667B6C39" w:rsidR="00933B0C" w:rsidRPr="00FB6F66" w:rsidRDefault="00933B0C" w:rsidP="00933B0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444444"/>
          <w:sz w:val="26"/>
          <w:szCs w:val="26"/>
        </w:rPr>
      </w:pPr>
      <w:r w:rsidRPr="00FB6F66">
        <w:rPr>
          <w:sz w:val="26"/>
          <w:szCs w:val="26"/>
        </w:rPr>
        <w:t xml:space="preserve">10. </w:t>
      </w:r>
      <w:r w:rsidRPr="00FB6F66">
        <w:rPr>
          <w:color w:val="444444"/>
          <w:sz w:val="26"/>
          <w:szCs w:val="26"/>
          <w:shd w:val="clear" w:color="auto" w:fill="FFFFFF"/>
        </w:rPr>
        <w:t xml:space="preserve">Входы в здания оборудуются тамбурами или воздушно-тепловыми завесами (2.4.1 </w:t>
      </w:r>
      <w:r w:rsidRPr="00FB6F66">
        <w:rPr>
          <w:color w:val="000000"/>
          <w:sz w:val="26"/>
          <w:szCs w:val="26"/>
        </w:rPr>
        <w:t>СП 2.4.3648-20 «Санитарно-эпидемиологические требования к организации воспитания и обучения, отдыха и оздоровления детей и молодежи»)</w:t>
      </w:r>
      <w:r w:rsidR="006A7ADB" w:rsidRPr="00FB6F66">
        <w:rPr>
          <w:color w:val="000000"/>
          <w:sz w:val="26"/>
          <w:szCs w:val="26"/>
        </w:rPr>
        <w:t>.</w:t>
      </w:r>
    </w:p>
    <w:p w14:paraId="4162DEDF" w14:textId="3788EA76" w:rsidR="00933B0C" w:rsidRPr="00FB6F66" w:rsidRDefault="00933B0C" w:rsidP="00933B0C">
      <w:pPr>
        <w:pStyle w:val="a4"/>
        <w:spacing w:after="0"/>
        <w:ind w:firstLine="567"/>
        <w:jc w:val="both"/>
        <w:rPr>
          <w:sz w:val="26"/>
          <w:szCs w:val="26"/>
        </w:rPr>
      </w:pPr>
      <w:r w:rsidRPr="00FB6F66">
        <w:rPr>
          <w:sz w:val="26"/>
          <w:szCs w:val="26"/>
        </w:rPr>
        <w:t>11.</w:t>
      </w:r>
      <w:r w:rsidRPr="00FB6F66">
        <w:rPr>
          <w:sz w:val="26"/>
          <w:szCs w:val="26"/>
          <w:shd w:val="clear" w:color="auto" w:fill="FFFFFF"/>
        </w:rPr>
        <w:t xml:space="preserve"> Основные и дополнительные помещения дошкольных образовательных организаций должны размещаться только в наземной части здания. Подземные и цокольные этажи зданий допускается применять только для размещения вспомогательных помещений. В цокольных этажах допускается размещение дополнительных помещений бассейна при соблюдении нормируемых параметров микроклимата и правил проектирования бассейнов </w:t>
      </w:r>
      <w:r w:rsidRPr="00FB6F66">
        <w:rPr>
          <w:sz w:val="26"/>
          <w:szCs w:val="26"/>
        </w:rPr>
        <w:t>(п.7.1.8 СП 252.1325800.2016 Здания дошкольных образовательных организаций. Правила проектирования)</w:t>
      </w:r>
      <w:r w:rsidRPr="00FB6F66">
        <w:rPr>
          <w:sz w:val="26"/>
          <w:szCs w:val="26"/>
          <w:shd w:val="clear" w:color="auto" w:fill="FFFFFF"/>
        </w:rPr>
        <w:t>.</w:t>
      </w:r>
    </w:p>
    <w:p w14:paraId="645DB20F" w14:textId="3C035A53" w:rsidR="00406EB2" w:rsidRPr="00FB6F66" w:rsidRDefault="00406EB2" w:rsidP="00406EB2">
      <w:pPr>
        <w:pStyle w:val="a4"/>
        <w:shd w:val="clear" w:color="auto" w:fill="FFFFFF"/>
        <w:spacing w:after="0"/>
        <w:ind w:firstLine="567"/>
        <w:jc w:val="both"/>
        <w:rPr>
          <w:sz w:val="26"/>
          <w:szCs w:val="26"/>
        </w:rPr>
      </w:pPr>
      <w:r w:rsidRPr="00FB6F66">
        <w:rPr>
          <w:sz w:val="26"/>
          <w:szCs w:val="26"/>
        </w:rPr>
        <w:t>1</w:t>
      </w:r>
      <w:r w:rsidR="00933B0C" w:rsidRPr="00FB6F66">
        <w:rPr>
          <w:sz w:val="26"/>
          <w:szCs w:val="26"/>
        </w:rPr>
        <w:t>2</w:t>
      </w:r>
      <w:r w:rsidRPr="00DB5D90">
        <w:rPr>
          <w:sz w:val="26"/>
          <w:szCs w:val="26"/>
          <w:u w:val="single"/>
        </w:rPr>
        <w:t>. Калитку в ограде</w:t>
      </w:r>
      <w:r w:rsidRPr="00FB6F66">
        <w:rPr>
          <w:sz w:val="26"/>
          <w:szCs w:val="26"/>
        </w:rPr>
        <w:t xml:space="preserve">, доступную для инвалидов на креслах-колясках, следует принимать шириной 1,0 м, порог проектируется высотой не более 0,014 м, полотно калитки должно отворяться </w:t>
      </w:r>
      <w:r w:rsidRPr="00FB6F66">
        <w:rPr>
          <w:sz w:val="26"/>
          <w:szCs w:val="26"/>
          <w:u w:val="single"/>
        </w:rPr>
        <w:t>в одну сторону и фиксироваться</w:t>
      </w:r>
      <w:r w:rsidRPr="00FB6F66">
        <w:rPr>
          <w:sz w:val="26"/>
          <w:szCs w:val="26"/>
        </w:rPr>
        <w:t xml:space="preserve"> </w:t>
      </w:r>
      <w:r w:rsidRPr="00FB6F66">
        <w:rPr>
          <w:i/>
          <w:iCs/>
          <w:sz w:val="26"/>
          <w:szCs w:val="26"/>
        </w:rPr>
        <w:t>(п.7.15</w:t>
      </w:r>
      <w:r w:rsidR="005C11E5" w:rsidRPr="00FB6F66">
        <w:rPr>
          <w:i/>
          <w:iCs/>
          <w:sz w:val="26"/>
          <w:szCs w:val="26"/>
        </w:rPr>
        <w:t xml:space="preserve"> </w:t>
      </w:r>
      <w:r w:rsidRPr="00FB6F66">
        <w:rPr>
          <w:i/>
          <w:iCs/>
          <w:sz w:val="26"/>
          <w:szCs w:val="26"/>
        </w:rPr>
        <w:t>СП 82.13330</w:t>
      </w:r>
      <w:r w:rsidR="005C11E5" w:rsidRPr="00FB6F66">
        <w:rPr>
          <w:i/>
          <w:iCs/>
          <w:sz w:val="26"/>
          <w:szCs w:val="26"/>
        </w:rPr>
        <w:t>.2016</w:t>
      </w:r>
      <w:r w:rsidRPr="00FB6F66">
        <w:rPr>
          <w:i/>
          <w:iCs/>
          <w:sz w:val="26"/>
          <w:szCs w:val="26"/>
        </w:rPr>
        <w:t xml:space="preserve"> Благоустройство территори</w:t>
      </w:r>
      <w:r w:rsidR="005C11E5" w:rsidRPr="00FB6F66">
        <w:rPr>
          <w:i/>
          <w:iCs/>
          <w:sz w:val="26"/>
          <w:szCs w:val="26"/>
        </w:rPr>
        <w:t>й</w:t>
      </w:r>
      <w:r w:rsidRPr="00FB6F66">
        <w:rPr>
          <w:i/>
          <w:iCs/>
          <w:sz w:val="26"/>
          <w:szCs w:val="26"/>
        </w:rPr>
        <w:t>).</w:t>
      </w:r>
    </w:p>
    <w:p w14:paraId="7984E348" w14:textId="10EA54E9" w:rsidR="00406EB2" w:rsidRPr="00FB6F66" w:rsidRDefault="00933B0C" w:rsidP="00406EB2">
      <w:pPr>
        <w:pStyle w:val="a4"/>
        <w:spacing w:after="0"/>
        <w:ind w:firstLine="567"/>
        <w:jc w:val="both"/>
        <w:rPr>
          <w:sz w:val="26"/>
          <w:szCs w:val="26"/>
        </w:rPr>
      </w:pPr>
      <w:r w:rsidRPr="00FB6F66">
        <w:rPr>
          <w:color w:val="000000"/>
          <w:sz w:val="26"/>
          <w:szCs w:val="26"/>
        </w:rPr>
        <w:t>13</w:t>
      </w:r>
      <w:r w:rsidR="00406EB2" w:rsidRPr="00FB6F66">
        <w:rPr>
          <w:color w:val="000000"/>
          <w:sz w:val="26"/>
          <w:szCs w:val="26"/>
        </w:rPr>
        <w:t xml:space="preserve">. Покрытие проездов, подходов и дорожек на собственной территории не должно иметь дефектов </w:t>
      </w:r>
      <w:r w:rsidR="00406EB2" w:rsidRPr="00FB6F66">
        <w:rPr>
          <w:i/>
          <w:iCs/>
          <w:color w:val="000000"/>
          <w:sz w:val="26"/>
          <w:szCs w:val="26"/>
        </w:rPr>
        <w:t>(п.2.2.4. СП 2.4.3648-20 Санитарно-эпидемиологические требования к организациям воспитания и обучения, отдыха и оздоровления детей и молодежи).</w:t>
      </w:r>
    </w:p>
    <w:p w14:paraId="7A102854" w14:textId="1DE3B338" w:rsidR="00406EB2" w:rsidRPr="00FB6F66" w:rsidRDefault="00933B0C" w:rsidP="00406EB2">
      <w:pPr>
        <w:pStyle w:val="a4"/>
        <w:shd w:val="clear" w:color="auto" w:fill="FFFFFF"/>
        <w:spacing w:after="0"/>
        <w:ind w:firstLine="567"/>
        <w:jc w:val="both"/>
        <w:rPr>
          <w:sz w:val="26"/>
          <w:szCs w:val="26"/>
        </w:rPr>
      </w:pPr>
      <w:r w:rsidRPr="00FB6F66">
        <w:rPr>
          <w:sz w:val="26"/>
          <w:szCs w:val="26"/>
        </w:rPr>
        <w:t>14</w:t>
      </w:r>
      <w:r w:rsidR="00406EB2" w:rsidRPr="00FB6F66">
        <w:rPr>
          <w:sz w:val="26"/>
          <w:szCs w:val="26"/>
        </w:rPr>
        <w:t xml:space="preserve">. Для обеспечения безопасности передвижения </w:t>
      </w:r>
      <w:r w:rsidR="00B25DE5" w:rsidRPr="00FB6F66">
        <w:rPr>
          <w:sz w:val="26"/>
          <w:szCs w:val="26"/>
        </w:rPr>
        <w:t>маломобильных групп населения (</w:t>
      </w:r>
      <w:r w:rsidR="00406EB2" w:rsidRPr="00FB6F66">
        <w:rPr>
          <w:sz w:val="26"/>
          <w:szCs w:val="26"/>
        </w:rPr>
        <w:t>МГН</w:t>
      </w:r>
      <w:r w:rsidR="00B25DE5" w:rsidRPr="00FB6F66">
        <w:rPr>
          <w:sz w:val="26"/>
          <w:szCs w:val="26"/>
        </w:rPr>
        <w:t>)</w:t>
      </w:r>
      <w:r w:rsidR="00406EB2" w:rsidRPr="00FB6F66">
        <w:rPr>
          <w:sz w:val="26"/>
          <w:szCs w:val="26"/>
        </w:rPr>
        <w:t xml:space="preserve"> покрытие тротуаров, пешеходных дорожек, съездов, пандусов и лестниц должно быть из твердых, прочных материалов, не допускающих скольжения. Покрытие из бетонных плит и брусчатки должно </w:t>
      </w:r>
      <w:r w:rsidR="00406EB2" w:rsidRPr="00FB6F66">
        <w:rPr>
          <w:sz w:val="26"/>
          <w:szCs w:val="26"/>
          <w:u w:val="single"/>
        </w:rPr>
        <w:t xml:space="preserve">иметь толщину швов не более 0,01м (1см) </w:t>
      </w:r>
      <w:r w:rsidR="00406EB2" w:rsidRPr="00FB6F66">
        <w:rPr>
          <w:i/>
          <w:iCs/>
          <w:sz w:val="26"/>
          <w:szCs w:val="26"/>
        </w:rPr>
        <w:t>(п.6.1а СП 82.13330</w:t>
      </w:r>
      <w:r w:rsidR="005C11E5" w:rsidRPr="00FB6F66">
        <w:rPr>
          <w:i/>
          <w:iCs/>
          <w:sz w:val="26"/>
          <w:szCs w:val="26"/>
        </w:rPr>
        <w:t>.2016</w:t>
      </w:r>
      <w:r w:rsidR="00406EB2" w:rsidRPr="00FB6F66">
        <w:rPr>
          <w:i/>
          <w:iCs/>
          <w:sz w:val="26"/>
          <w:szCs w:val="26"/>
        </w:rPr>
        <w:t xml:space="preserve"> Благоустройство территори</w:t>
      </w:r>
      <w:r w:rsidR="005C11E5" w:rsidRPr="00FB6F66">
        <w:rPr>
          <w:i/>
          <w:iCs/>
          <w:sz w:val="26"/>
          <w:szCs w:val="26"/>
        </w:rPr>
        <w:t>й</w:t>
      </w:r>
      <w:r w:rsidR="00406EB2" w:rsidRPr="00FB6F66">
        <w:rPr>
          <w:i/>
          <w:iCs/>
          <w:sz w:val="26"/>
          <w:szCs w:val="26"/>
        </w:rPr>
        <w:t>).</w:t>
      </w:r>
    </w:p>
    <w:p w14:paraId="58E8235D" w14:textId="230E45E7" w:rsidR="00406EB2" w:rsidRPr="00FB6F66" w:rsidRDefault="00933B0C" w:rsidP="00406EB2">
      <w:pPr>
        <w:pStyle w:val="a4"/>
        <w:shd w:val="clear" w:color="auto" w:fill="FFFFFF"/>
        <w:spacing w:after="0"/>
        <w:ind w:firstLine="567"/>
        <w:jc w:val="both"/>
        <w:rPr>
          <w:sz w:val="26"/>
          <w:szCs w:val="26"/>
        </w:rPr>
      </w:pPr>
      <w:r w:rsidRPr="00FB6F66">
        <w:rPr>
          <w:sz w:val="26"/>
          <w:szCs w:val="26"/>
        </w:rPr>
        <w:t>15</w:t>
      </w:r>
      <w:r w:rsidR="00406EB2" w:rsidRPr="00FB6F66">
        <w:rPr>
          <w:sz w:val="26"/>
          <w:szCs w:val="26"/>
        </w:rPr>
        <w:t xml:space="preserve">. При проектировании пешеходных дорожек с эксплуатируемыми газонами высота разделяющего бордюрного камня от плоскости дорожки должна быть </w:t>
      </w:r>
      <w:r w:rsidR="00406EB2" w:rsidRPr="00FB6F66">
        <w:rPr>
          <w:sz w:val="26"/>
          <w:szCs w:val="26"/>
          <w:u w:val="single"/>
        </w:rPr>
        <w:t>не более 0,04 м</w:t>
      </w:r>
      <w:r w:rsidR="00406EB2" w:rsidRPr="00FB6F66">
        <w:rPr>
          <w:sz w:val="26"/>
          <w:szCs w:val="26"/>
        </w:rPr>
        <w:t xml:space="preserve">. </w:t>
      </w:r>
      <w:r w:rsidR="00406EB2" w:rsidRPr="00FB6F66">
        <w:rPr>
          <w:i/>
          <w:iCs/>
          <w:sz w:val="26"/>
          <w:szCs w:val="26"/>
        </w:rPr>
        <w:t>(п.6.1а СП 82.13330</w:t>
      </w:r>
      <w:r w:rsidR="005C11E5" w:rsidRPr="00FB6F66">
        <w:rPr>
          <w:i/>
          <w:iCs/>
          <w:sz w:val="26"/>
          <w:szCs w:val="26"/>
        </w:rPr>
        <w:t>.2016</w:t>
      </w:r>
      <w:r w:rsidR="00406EB2" w:rsidRPr="00FB6F66">
        <w:rPr>
          <w:i/>
          <w:iCs/>
          <w:sz w:val="26"/>
          <w:szCs w:val="26"/>
        </w:rPr>
        <w:t xml:space="preserve"> Благоустройство территори</w:t>
      </w:r>
      <w:r w:rsidR="005C11E5" w:rsidRPr="00FB6F66">
        <w:rPr>
          <w:i/>
          <w:iCs/>
          <w:sz w:val="26"/>
          <w:szCs w:val="26"/>
        </w:rPr>
        <w:t>й</w:t>
      </w:r>
      <w:r w:rsidR="00406EB2" w:rsidRPr="00FB6F66">
        <w:rPr>
          <w:i/>
          <w:iCs/>
          <w:sz w:val="26"/>
          <w:szCs w:val="26"/>
        </w:rPr>
        <w:t>).</w:t>
      </w:r>
    </w:p>
    <w:p w14:paraId="5CA18292" w14:textId="40CA2039" w:rsidR="00406EB2" w:rsidRPr="00FB6F66" w:rsidRDefault="00933B0C" w:rsidP="00406EB2">
      <w:pPr>
        <w:pStyle w:val="a4"/>
        <w:spacing w:after="0"/>
        <w:ind w:firstLine="567"/>
        <w:jc w:val="both"/>
        <w:rPr>
          <w:sz w:val="26"/>
          <w:szCs w:val="26"/>
        </w:rPr>
      </w:pPr>
      <w:r w:rsidRPr="00FB6F66">
        <w:rPr>
          <w:color w:val="000000"/>
          <w:sz w:val="26"/>
          <w:szCs w:val="26"/>
        </w:rPr>
        <w:t>16</w:t>
      </w:r>
      <w:r w:rsidR="00406EB2" w:rsidRPr="00FB6F66">
        <w:rPr>
          <w:color w:val="000000"/>
          <w:sz w:val="26"/>
          <w:szCs w:val="26"/>
        </w:rPr>
        <w:t xml:space="preserve">. На собственной территории не должно быть плодоносящих ядовитыми плодами деревьев и кустарников </w:t>
      </w:r>
      <w:r w:rsidR="00406EB2" w:rsidRPr="00FB6F66">
        <w:rPr>
          <w:i/>
          <w:iCs/>
          <w:color w:val="000000"/>
          <w:sz w:val="26"/>
          <w:szCs w:val="26"/>
        </w:rPr>
        <w:t>(Абз.4 п.2.2.1.СП2.4.3648-20 «Санитарно-эпидемиологические требования к организациям воспитания и обучения</w:t>
      </w:r>
      <w:r w:rsidR="005C11E5" w:rsidRPr="00FB6F66">
        <w:rPr>
          <w:i/>
          <w:iCs/>
          <w:color w:val="000000"/>
          <w:sz w:val="26"/>
          <w:szCs w:val="26"/>
        </w:rPr>
        <w:t>, отдыха и оздоровления детей и молодежи</w:t>
      </w:r>
      <w:r w:rsidR="00406EB2" w:rsidRPr="00FB6F66">
        <w:rPr>
          <w:i/>
          <w:iCs/>
          <w:color w:val="000000"/>
          <w:sz w:val="26"/>
          <w:szCs w:val="26"/>
        </w:rPr>
        <w:t>»).</w:t>
      </w:r>
    </w:p>
    <w:p w14:paraId="3B1B086F" w14:textId="673102E8" w:rsidR="00406EB2" w:rsidRPr="00FB6F66" w:rsidRDefault="00933B0C" w:rsidP="00406EB2">
      <w:pPr>
        <w:pStyle w:val="a4"/>
        <w:spacing w:after="0"/>
        <w:ind w:firstLine="567"/>
        <w:jc w:val="both"/>
        <w:rPr>
          <w:sz w:val="26"/>
          <w:szCs w:val="26"/>
        </w:rPr>
      </w:pPr>
      <w:r w:rsidRPr="00FB6F66">
        <w:rPr>
          <w:color w:val="000000"/>
          <w:sz w:val="26"/>
          <w:szCs w:val="26"/>
        </w:rPr>
        <w:t>17</w:t>
      </w:r>
      <w:r w:rsidR="00406EB2" w:rsidRPr="00FB6F66">
        <w:rPr>
          <w:color w:val="000000"/>
          <w:sz w:val="26"/>
          <w:szCs w:val="26"/>
        </w:rPr>
        <w:t xml:space="preserve">. Посадка в населенных местах женских экземпляров тополей и шелковиц, засоряющих территорию и воздух во время плодоношения, не допускается </w:t>
      </w:r>
      <w:r w:rsidR="00406EB2" w:rsidRPr="00FB6F66">
        <w:rPr>
          <w:i/>
          <w:iCs/>
          <w:color w:val="000000"/>
          <w:sz w:val="26"/>
          <w:szCs w:val="26"/>
        </w:rPr>
        <w:t>(п. 9.22 СП 8</w:t>
      </w:r>
      <w:r w:rsidR="008E5AC5" w:rsidRPr="00FB6F66">
        <w:rPr>
          <w:i/>
          <w:iCs/>
          <w:color w:val="000000"/>
          <w:sz w:val="26"/>
          <w:szCs w:val="26"/>
        </w:rPr>
        <w:t>2</w:t>
      </w:r>
      <w:r w:rsidR="00406EB2" w:rsidRPr="00FB6F66">
        <w:rPr>
          <w:i/>
          <w:iCs/>
          <w:color w:val="000000"/>
          <w:sz w:val="26"/>
          <w:szCs w:val="26"/>
        </w:rPr>
        <w:t xml:space="preserve">.13330.2016 Благоустройство территорий). </w:t>
      </w:r>
    </w:p>
    <w:p w14:paraId="171F6BA9" w14:textId="21A12BBC" w:rsidR="00406EB2" w:rsidRPr="00FB6F66" w:rsidRDefault="00933B0C" w:rsidP="00F8014E">
      <w:pPr>
        <w:pStyle w:val="a4"/>
        <w:spacing w:after="0"/>
        <w:ind w:firstLine="567"/>
        <w:jc w:val="both"/>
        <w:rPr>
          <w:sz w:val="26"/>
          <w:szCs w:val="26"/>
        </w:rPr>
      </w:pPr>
      <w:r w:rsidRPr="00FB6F66">
        <w:rPr>
          <w:color w:val="000000"/>
          <w:sz w:val="26"/>
          <w:szCs w:val="26"/>
        </w:rPr>
        <w:t>18</w:t>
      </w:r>
      <w:r w:rsidR="00406EB2" w:rsidRPr="00FB6F66">
        <w:rPr>
          <w:color w:val="000000"/>
          <w:sz w:val="26"/>
          <w:szCs w:val="26"/>
        </w:rPr>
        <w:t>. При озеленении территории вдоль пешеходных дорожек</w:t>
      </w:r>
      <w:r w:rsidR="008E5AC5" w:rsidRPr="00FB6F66">
        <w:rPr>
          <w:color w:val="000000"/>
          <w:sz w:val="26"/>
          <w:szCs w:val="26"/>
        </w:rPr>
        <w:t>, используемых МГН,</w:t>
      </w:r>
      <w:r w:rsidR="00406EB2" w:rsidRPr="00FB6F66">
        <w:rPr>
          <w:color w:val="000000"/>
          <w:sz w:val="26"/>
          <w:szCs w:val="26"/>
        </w:rPr>
        <w:t xml:space="preserve"> следует учитывать биометрические показатели роста деревьев (высоту, диаметр штамба, величину кроны). Расстояние от поверхности дорожки до низа кроны деревьев должно быть не менее 2,1 м. </w:t>
      </w:r>
      <w:r w:rsidR="00406EB2" w:rsidRPr="00FB6F66">
        <w:rPr>
          <w:i/>
          <w:iCs/>
          <w:color w:val="000000"/>
          <w:sz w:val="26"/>
          <w:szCs w:val="26"/>
        </w:rPr>
        <w:t xml:space="preserve">(п. 5.9 СП 18.13330.2016). </w:t>
      </w:r>
    </w:p>
    <w:p w14:paraId="09ACC210" w14:textId="77777777" w:rsidR="006A7ADB" w:rsidRPr="00FB6F66" w:rsidRDefault="006A7ADB" w:rsidP="00F8014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14:paraId="2B71E400" w14:textId="137EFC96" w:rsidR="00BD5A66" w:rsidRPr="00FB6F66" w:rsidRDefault="00933B0C" w:rsidP="00F8014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FB6F66">
        <w:rPr>
          <w:sz w:val="26"/>
          <w:szCs w:val="26"/>
        </w:rPr>
        <w:t>1</w:t>
      </w:r>
      <w:r w:rsidR="000F2961" w:rsidRPr="00FB6F66">
        <w:rPr>
          <w:sz w:val="26"/>
          <w:szCs w:val="26"/>
        </w:rPr>
        <w:t>9</w:t>
      </w:r>
      <w:r w:rsidR="00406EB2" w:rsidRPr="00FB6F66">
        <w:rPr>
          <w:sz w:val="26"/>
          <w:szCs w:val="26"/>
        </w:rPr>
        <w:t xml:space="preserve">. </w:t>
      </w:r>
      <w:r w:rsidR="00BD5A66" w:rsidRPr="00FB6F66">
        <w:rPr>
          <w:sz w:val="26"/>
          <w:szCs w:val="26"/>
        </w:rPr>
        <w:t>Размер полосы движения и площадок на пешеходных дорожках, на которых могут находиться инвалиды-колясочники и другие маломобильные группы населения, следует назначать с учетом следующих требований:</w:t>
      </w:r>
    </w:p>
    <w:p w14:paraId="4B4490EB" w14:textId="77777777" w:rsidR="00BD5A66" w:rsidRPr="00FB6F66" w:rsidRDefault="00BD5A66" w:rsidP="00F8014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FB6F66">
        <w:rPr>
          <w:sz w:val="26"/>
          <w:szCs w:val="26"/>
        </w:rPr>
        <w:t>- ширина полосы для одностороннего движения должна быть не менее 1,2 м; для двухстороннего движения - не менее 2 м;</w:t>
      </w:r>
    </w:p>
    <w:p w14:paraId="207854B3" w14:textId="77777777" w:rsidR="00BD5A66" w:rsidRPr="00FB6F66" w:rsidRDefault="00BD5A66" w:rsidP="00F8014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FB6F66">
        <w:rPr>
          <w:sz w:val="26"/>
          <w:szCs w:val="26"/>
        </w:rPr>
        <w:t>- для разворота кресел-колясок требуется площадка размером 1,8х1,8 м;</w:t>
      </w:r>
    </w:p>
    <w:p w14:paraId="43561BE3" w14:textId="77777777" w:rsidR="00BD5A66" w:rsidRPr="00FB6F66" w:rsidRDefault="00BD5A66" w:rsidP="00F8014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FB6F66">
        <w:rPr>
          <w:sz w:val="26"/>
          <w:szCs w:val="26"/>
        </w:rPr>
        <w:t>- для остановки инвалидов на креслах-колясках требуется участок шириной 0,9 м и длиной 1,5 м, а взрослых с детской коляской - шириной 0,9 м и длиной 1,8 м;</w:t>
      </w:r>
    </w:p>
    <w:p w14:paraId="5978AA88" w14:textId="77777777" w:rsidR="00BD5A66" w:rsidRPr="00FB6F66" w:rsidRDefault="00BD5A66" w:rsidP="00F8014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FB6F66">
        <w:rPr>
          <w:sz w:val="26"/>
          <w:szCs w:val="26"/>
        </w:rPr>
        <w:t>- для встречного разъезда людей в кресле-коляске, а также в случае наличия пространственно-территориальных возможностей уширение пешеходной дорожки в плане следует выполнять размером не менее: для комфортных условий движения пешеходов - 3,0х1,8 м; для нормальных условий движения пешеходов - 2,0х1,7 м;</w:t>
      </w:r>
    </w:p>
    <w:p w14:paraId="0532FFCC" w14:textId="77777777" w:rsidR="00BD5A66" w:rsidRPr="00FB6F66" w:rsidRDefault="00BD5A66" w:rsidP="00F8014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FB6F66">
        <w:rPr>
          <w:sz w:val="26"/>
          <w:szCs w:val="26"/>
        </w:rPr>
        <w:t>- высота прохода должна быть не менее 2,1 м до низа конструкций и не менее 2,3 м до низа ветвей деревьев.</w:t>
      </w:r>
    </w:p>
    <w:p w14:paraId="6C869825" w14:textId="77777777" w:rsidR="00950187" w:rsidRPr="00FB6F66" w:rsidRDefault="00BD5A66" w:rsidP="00F8014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FB6F66">
        <w:rPr>
          <w:sz w:val="26"/>
          <w:szCs w:val="26"/>
        </w:rPr>
        <w:t>Опасные для маломобильных групп населения участки пешеходных путей следует огораживать</w:t>
      </w:r>
    </w:p>
    <w:p w14:paraId="108BE72A" w14:textId="47E30D6B" w:rsidR="00406EB2" w:rsidRPr="00FB6F66" w:rsidRDefault="00BD5A66" w:rsidP="00F8014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FB6F66">
        <w:rPr>
          <w:i/>
          <w:iCs/>
          <w:sz w:val="26"/>
          <w:szCs w:val="26"/>
        </w:rPr>
        <w:t xml:space="preserve"> </w:t>
      </w:r>
      <w:r w:rsidR="00406EB2" w:rsidRPr="00FB6F66">
        <w:rPr>
          <w:i/>
          <w:iCs/>
          <w:sz w:val="26"/>
          <w:szCs w:val="26"/>
        </w:rPr>
        <w:t>(п. 5.5 ГОСТ 33150-2014 МГС. Дороги автомобильные общего пользования. Проектирование пешеходных и велосипедных дорожек. Общие требования).</w:t>
      </w:r>
    </w:p>
    <w:p w14:paraId="4AEFC408" w14:textId="77777777" w:rsidR="00950187" w:rsidRPr="00FB6F66" w:rsidRDefault="00406EB2" w:rsidP="00950187">
      <w:pPr>
        <w:pStyle w:val="a4"/>
        <w:keepNext/>
        <w:spacing w:after="0"/>
        <w:ind w:firstLine="567"/>
        <w:jc w:val="center"/>
        <w:rPr>
          <w:sz w:val="26"/>
          <w:szCs w:val="26"/>
        </w:rPr>
      </w:pPr>
      <w:r w:rsidRPr="00FB6F66">
        <w:rPr>
          <w:noProof/>
          <w:color w:val="000000"/>
          <w:sz w:val="26"/>
          <w:szCs w:val="26"/>
        </w:rPr>
        <w:drawing>
          <wp:inline distT="0" distB="0" distL="0" distR="0" wp14:anchorId="348E7BB1" wp14:editId="41CC4020">
            <wp:extent cx="3682220" cy="2390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684" cy="239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FF69F" w14:textId="08A2B0AF" w:rsidR="00406EB2" w:rsidRPr="00FB6F66" w:rsidRDefault="00950187" w:rsidP="00950187">
      <w:pPr>
        <w:pStyle w:val="ac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B6F66">
        <w:rPr>
          <w:rFonts w:ascii="Times New Roman" w:hAnsi="Times New Roman" w:cs="Times New Roman"/>
          <w:sz w:val="26"/>
          <w:szCs w:val="26"/>
        </w:rPr>
        <w:t xml:space="preserve">Рисунок </w:t>
      </w:r>
      <w:r w:rsidR="0069320B" w:rsidRPr="00FB6F66">
        <w:rPr>
          <w:rFonts w:ascii="Times New Roman" w:hAnsi="Times New Roman" w:cs="Times New Roman"/>
          <w:sz w:val="26"/>
          <w:szCs w:val="26"/>
        </w:rPr>
        <w:fldChar w:fldCharType="begin"/>
      </w:r>
      <w:r w:rsidR="0069320B" w:rsidRPr="00FB6F66">
        <w:rPr>
          <w:rFonts w:ascii="Times New Roman" w:hAnsi="Times New Roman" w:cs="Times New Roman"/>
          <w:sz w:val="26"/>
          <w:szCs w:val="26"/>
        </w:rPr>
        <w:instrText xml:space="preserve"> SEQ Рисунок \* ARABIC </w:instrText>
      </w:r>
      <w:r w:rsidR="0069320B" w:rsidRPr="00FB6F66">
        <w:rPr>
          <w:rFonts w:ascii="Times New Roman" w:hAnsi="Times New Roman" w:cs="Times New Roman"/>
          <w:sz w:val="26"/>
          <w:szCs w:val="26"/>
        </w:rPr>
        <w:fldChar w:fldCharType="separate"/>
      </w:r>
      <w:r w:rsidRPr="00FB6F66">
        <w:rPr>
          <w:rFonts w:ascii="Times New Roman" w:hAnsi="Times New Roman" w:cs="Times New Roman"/>
          <w:noProof/>
          <w:sz w:val="26"/>
          <w:szCs w:val="26"/>
        </w:rPr>
        <w:t>1</w:t>
      </w:r>
      <w:r w:rsidR="0069320B" w:rsidRPr="00FB6F66">
        <w:rPr>
          <w:rFonts w:ascii="Times New Roman" w:hAnsi="Times New Roman" w:cs="Times New Roman"/>
          <w:noProof/>
          <w:sz w:val="26"/>
          <w:szCs w:val="26"/>
        </w:rPr>
        <w:fldChar w:fldCharType="end"/>
      </w:r>
    </w:p>
    <w:p w14:paraId="65150CB9" w14:textId="74EE5DED" w:rsidR="00406EB2" w:rsidRPr="00FB6F66" w:rsidRDefault="000F2961" w:rsidP="00406EB2">
      <w:pPr>
        <w:pStyle w:val="a4"/>
        <w:spacing w:after="0"/>
        <w:ind w:firstLine="567"/>
        <w:jc w:val="both"/>
        <w:rPr>
          <w:sz w:val="26"/>
          <w:szCs w:val="26"/>
        </w:rPr>
      </w:pPr>
      <w:r w:rsidRPr="00FB6F66">
        <w:rPr>
          <w:color w:val="000000"/>
          <w:sz w:val="26"/>
          <w:szCs w:val="26"/>
        </w:rPr>
        <w:t>20</w:t>
      </w:r>
      <w:r w:rsidR="00406EB2" w:rsidRPr="00FB6F66">
        <w:rPr>
          <w:color w:val="000000"/>
          <w:sz w:val="26"/>
          <w:szCs w:val="26"/>
        </w:rPr>
        <w:t xml:space="preserve">. Дошкольные организации должны иметь собственную территорию для прогулок детей (отдельно для каждой группы). </w:t>
      </w:r>
      <w:r w:rsidR="008E5AC5" w:rsidRPr="00FB6F66">
        <w:rPr>
          <w:color w:val="000000"/>
          <w:sz w:val="26"/>
          <w:szCs w:val="26"/>
        </w:rPr>
        <w:t xml:space="preserve">На собственной территории дошкольной </w:t>
      </w:r>
      <w:r w:rsidR="00485162" w:rsidRPr="00FB6F66">
        <w:rPr>
          <w:color w:val="000000"/>
          <w:sz w:val="26"/>
          <w:szCs w:val="26"/>
        </w:rPr>
        <w:t xml:space="preserve">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 </w:t>
      </w:r>
      <w:r w:rsidR="00406EB2" w:rsidRPr="00FB6F66">
        <w:rPr>
          <w:color w:val="000000"/>
          <w:sz w:val="26"/>
          <w:szCs w:val="26"/>
        </w:rPr>
        <w:t>Для отделения</w:t>
      </w:r>
      <w:r w:rsidR="00485162" w:rsidRPr="00FB6F66">
        <w:rPr>
          <w:color w:val="000000"/>
          <w:sz w:val="26"/>
          <w:szCs w:val="26"/>
        </w:rPr>
        <w:t xml:space="preserve"> </w:t>
      </w:r>
      <w:r w:rsidR="00406EB2" w:rsidRPr="00FB6F66">
        <w:rPr>
          <w:color w:val="000000"/>
          <w:sz w:val="26"/>
          <w:szCs w:val="26"/>
        </w:rPr>
        <w:t xml:space="preserve">групповых площадок друг от друга, а также для отделения их от хозяйственной зоны используют </w:t>
      </w:r>
      <w:r w:rsidR="00406EB2" w:rsidRPr="00FB6F66">
        <w:rPr>
          <w:color w:val="000000"/>
          <w:sz w:val="26"/>
          <w:szCs w:val="26"/>
          <w:u w:val="single"/>
        </w:rPr>
        <w:t>зеленые насаждения</w:t>
      </w:r>
      <w:r w:rsidR="00406EB2" w:rsidRPr="00FB6F66">
        <w:rPr>
          <w:color w:val="000000"/>
          <w:sz w:val="26"/>
          <w:szCs w:val="26"/>
        </w:rPr>
        <w:t xml:space="preserve"> </w:t>
      </w:r>
      <w:r w:rsidR="00406EB2" w:rsidRPr="00FB6F66">
        <w:rPr>
          <w:i/>
          <w:iCs/>
          <w:color w:val="000000"/>
          <w:sz w:val="26"/>
          <w:szCs w:val="26"/>
        </w:rPr>
        <w:t>(п.3.1.2. СП 2.4.3648-20</w:t>
      </w:r>
      <w:r w:rsidR="00485162" w:rsidRPr="00FB6F66">
        <w:rPr>
          <w:i/>
          <w:iCs/>
          <w:color w:val="000000"/>
          <w:sz w:val="26"/>
          <w:szCs w:val="26"/>
        </w:rPr>
        <w:t xml:space="preserve"> «Санитарно-эпидемиологические требования к организациям воспитания и обучения, отдыха и оздоровления детей и молодежи»).</w:t>
      </w:r>
      <w:r w:rsidR="00406EB2" w:rsidRPr="00FB6F66">
        <w:rPr>
          <w:i/>
          <w:iCs/>
          <w:color w:val="000000"/>
          <w:sz w:val="26"/>
          <w:szCs w:val="26"/>
        </w:rPr>
        <w:t> </w:t>
      </w:r>
    </w:p>
    <w:p w14:paraId="739602AD" w14:textId="7A912003" w:rsidR="00406EB2" w:rsidRPr="00FB6F66" w:rsidRDefault="000F2961" w:rsidP="00406EB2">
      <w:pPr>
        <w:pStyle w:val="a4"/>
        <w:spacing w:after="0"/>
        <w:ind w:firstLine="567"/>
        <w:jc w:val="both"/>
        <w:rPr>
          <w:sz w:val="26"/>
          <w:szCs w:val="26"/>
        </w:rPr>
      </w:pPr>
      <w:r w:rsidRPr="00FB6F66">
        <w:rPr>
          <w:color w:val="000000"/>
          <w:sz w:val="26"/>
          <w:szCs w:val="26"/>
        </w:rPr>
        <w:t>21</w:t>
      </w:r>
      <w:r w:rsidR="00406EB2" w:rsidRPr="00FB6F66">
        <w:rPr>
          <w:color w:val="000000"/>
          <w:sz w:val="26"/>
          <w:szCs w:val="26"/>
        </w:rPr>
        <w:t xml:space="preserve">. </w:t>
      </w:r>
      <w:r w:rsidR="00E705FD" w:rsidRPr="00FB6F66">
        <w:rPr>
          <w:color w:val="000000"/>
          <w:sz w:val="26"/>
          <w:szCs w:val="26"/>
        </w:rPr>
        <w:t>На территории групповых площадок устанавливают теневой навес из расчета не менее 1 м</w:t>
      </w:r>
      <w:r w:rsidR="00E705FD" w:rsidRPr="00FB6F66">
        <w:rPr>
          <w:color w:val="000000"/>
          <w:sz w:val="26"/>
          <w:szCs w:val="26"/>
          <w:vertAlign w:val="superscript"/>
        </w:rPr>
        <w:t>2</w:t>
      </w:r>
      <w:r w:rsidR="00E705FD" w:rsidRPr="00FB6F66">
        <w:rPr>
          <w:color w:val="000000"/>
          <w:sz w:val="26"/>
          <w:szCs w:val="26"/>
        </w:rPr>
        <w:t xml:space="preserve"> </w:t>
      </w:r>
      <w:r w:rsidR="00445DEA" w:rsidRPr="00FB6F66">
        <w:rPr>
          <w:color w:val="000000"/>
          <w:sz w:val="26"/>
          <w:szCs w:val="26"/>
        </w:rPr>
        <w:t>на одного ребенка, но не менее 20 м</w:t>
      </w:r>
      <w:r w:rsidR="00445DEA" w:rsidRPr="00FB6F66">
        <w:rPr>
          <w:color w:val="000000"/>
          <w:sz w:val="26"/>
          <w:szCs w:val="26"/>
          <w:vertAlign w:val="superscript"/>
        </w:rPr>
        <w:t>2</w:t>
      </w:r>
      <w:r w:rsidR="00445DEA" w:rsidRPr="00FB6F66">
        <w:rPr>
          <w:color w:val="000000"/>
          <w:sz w:val="26"/>
          <w:szCs w:val="26"/>
        </w:rPr>
        <w:t>.</w:t>
      </w:r>
      <w:r w:rsidR="00445DEA" w:rsidRPr="00FB6F66">
        <w:rPr>
          <w:color w:val="000000"/>
          <w:sz w:val="26"/>
          <w:szCs w:val="26"/>
          <w:vertAlign w:val="superscript"/>
        </w:rPr>
        <w:t xml:space="preserve"> </w:t>
      </w:r>
      <w:r w:rsidR="00C54AB4" w:rsidRPr="00FB6F66">
        <w:rPr>
          <w:color w:val="000000"/>
          <w:sz w:val="26"/>
          <w:szCs w:val="26"/>
        </w:rPr>
        <w:t xml:space="preserve">Теневые </w:t>
      </w:r>
      <w:r w:rsidR="00406EB2" w:rsidRPr="00FB6F66">
        <w:rPr>
          <w:color w:val="000000"/>
          <w:sz w:val="26"/>
          <w:szCs w:val="26"/>
        </w:rPr>
        <w:t>навесы </w:t>
      </w:r>
      <w:r w:rsidR="00950187" w:rsidRPr="00FB6F66">
        <w:rPr>
          <w:color w:val="000000"/>
          <w:sz w:val="26"/>
          <w:szCs w:val="26"/>
        </w:rPr>
        <w:t xml:space="preserve"> </w:t>
      </w:r>
      <w:r w:rsidR="00406EB2" w:rsidRPr="00FB6F66">
        <w:rPr>
          <w:color w:val="000000"/>
          <w:sz w:val="26"/>
          <w:szCs w:val="26"/>
        </w:rPr>
        <w:t>оборуд</w:t>
      </w:r>
      <w:r w:rsidR="00C54AB4" w:rsidRPr="00FB6F66">
        <w:rPr>
          <w:color w:val="000000"/>
          <w:sz w:val="26"/>
          <w:szCs w:val="26"/>
        </w:rPr>
        <w:t>уют</w:t>
      </w:r>
      <w:r w:rsidR="00406EB2" w:rsidRPr="00FB6F66">
        <w:rPr>
          <w:color w:val="000000"/>
          <w:sz w:val="26"/>
          <w:szCs w:val="26"/>
        </w:rPr>
        <w:t>  полами </w:t>
      </w:r>
      <w:r w:rsidR="00C54AB4" w:rsidRPr="00FB6F66">
        <w:rPr>
          <w:color w:val="000000"/>
          <w:sz w:val="26"/>
          <w:szCs w:val="26"/>
        </w:rPr>
        <w:t xml:space="preserve">из  дерева или иных строительных материалов в соответствии с областью применения </w:t>
      </w:r>
      <w:r w:rsidR="00406EB2" w:rsidRPr="00FB6F66">
        <w:rPr>
          <w:strike/>
          <w:sz w:val="26"/>
          <w:szCs w:val="26"/>
        </w:rPr>
        <w:t>(</w:t>
      </w:r>
      <w:r w:rsidR="00C54AB4" w:rsidRPr="00FB6F66">
        <w:rPr>
          <w:i/>
          <w:iCs/>
          <w:color w:val="000000"/>
          <w:sz w:val="26"/>
          <w:szCs w:val="26"/>
        </w:rPr>
        <w:t>п.3.1.2. СП 2.4.3648-20 «Санитарно-эпидемиологические требования к организациям воспитания и обучения, отдыха и оздоровления детей и молодежи»). </w:t>
      </w:r>
    </w:p>
    <w:p w14:paraId="5CF18F25" w14:textId="258D1430" w:rsidR="00406EB2" w:rsidRPr="00FB6F66" w:rsidRDefault="000F2961" w:rsidP="00406EB2">
      <w:pPr>
        <w:pStyle w:val="a4"/>
        <w:spacing w:after="0"/>
        <w:ind w:firstLine="567"/>
        <w:jc w:val="both"/>
        <w:rPr>
          <w:sz w:val="26"/>
          <w:szCs w:val="26"/>
        </w:rPr>
      </w:pPr>
      <w:r w:rsidRPr="00FB6F66">
        <w:rPr>
          <w:color w:val="000000"/>
          <w:sz w:val="26"/>
          <w:szCs w:val="26"/>
        </w:rPr>
        <w:t>22</w:t>
      </w:r>
      <w:r w:rsidR="00406EB2" w:rsidRPr="00FB6F66">
        <w:rPr>
          <w:color w:val="000000"/>
          <w:sz w:val="26"/>
          <w:szCs w:val="26"/>
        </w:rPr>
        <w:t xml:space="preserve">. Расположение на собственной территории построек и сооружений, функционально не связанных с деятельностью хозяйствующего субъекта не допускается </w:t>
      </w:r>
      <w:r w:rsidR="00406EB2" w:rsidRPr="00FB6F66">
        <w:rPr>
          <w:i/>
          <w:iCs/>
          <w:color w:val="000000"/>
          <w:sz w:val="26"/>
          <w:szCs w:val="26"/>
        </w:rPr>
        <w:t>(п.2.2.5. СП 2.4.3648-20</w:t>
      </w:r>
      <w:r w:rsidR="00950187" w:rsidRPr="00FB6F66">
        <w:rPr>
          <w:i/>
          <w:iCs/>
          <w:color w:val="000000"/>
          <w:sz w:val="26"/>
          <w:szCs w:val="26"/>
        </w:rPr>
        <w:t xml:space="preserve"> </w:t>
      </w:r>
      <w:r w:rsidR="00EF4C3B" w:rsidRPr="00FB6F66">
        <w:rPr>
          <w:i/>
          <w:iCs/>
          <w:color w:val="000000"/>
          <w:sz w:val="26"/>
          <w:szCs w:val="26"/>
        </w:rPr>
        <w:t>«Санитарно-эпидемиологические требования к организациям воспитания и обучения, отдыха и оздоровления детей и молодежи»</w:t>
      </w:r>
      <w:r w:rsidR="00406EB2" w:rsidRPr="00FB6F66">
        <w:rPr>
          <w:i/>
          <w:iCs/>
          <w:color w:val="000000"/>
          <w:sz w:val="26"/>
          <w:szCs w:val="26"/>
        </w:rPr>
        <w:t>).</w:t>
      </w:r>
      <w:r w:rsidR="00406EB2" w:rsidRPr="00FB6F66">
        <w:rPr>
          <w:color w:val="000000"/>
          <w:sz w:val="26"/>
          <w:szCs w:val="26"/>
        </w:rPr>
        <w:t> </w:t>
      </w:r>
    </w:p>
    <w:p w14:paraId="3A0D78A6" w14:textId="1DDB818E" w:rsidR="00406EB2" w:rsidRPr="00FB6F66" w:rsidRDefault="000F2961" w:rsidP="00406EB2">
      <w:pPr>
        <w:pStyle w:val="a4"/>
        <w:spacing w:after="0"/>
        <w:ind w:firstLine="567"/>
        <w:jc w:val="both"/>
        <w:rPr>
          <w:sz w:val="26"/>
          <w:szCs w:val="26"/>
        </w:rPr>
      </w:pPr>
      <w:r w:rsidRPr="00FB6F66">
        <w:rPr>
          <w:color w:val="000000"/>
          <w:sz w:val="26"/>
          <w:szCs w:val="26"/>
        </w:rPr>
        <w:t>23</w:t>
      </w:r>
      <w:r w:rsidR="00406EB2" w:rsidRPr="00FB6F66">
        <w:rPr>
          <w:color w:val="000000"/>
          <w:sz w:val="26"/>
          <w:szCs w:val="26"/>
        </w:rPr>
        <w:t xml:space="preserve">. </w:t>
      </w:r>
      <w:r w:rsidR="002165C9" w:rsidRPr="00FB6F66">
        <w:rPr>
          <w:color w:val="000000"/>
          <w:sz w:val="26"/>
          <w:szCs w:val="26"/>
        </w:rPr>
        <w:t>П</w:t>
      </w:r>
      <w:r w:rsidR="00406EB2" w:rsidRPr="00FB6F66">
        <w:rPr>
          <w:color w:val="000000"/>
          <w:sz w:val="26"/>
          <w:szCs w:val="26"/>
        </w:rPr>
        <w:t xml:space="preserve">роезд </w:t>
      </w:r>
      <w:r w:rsidR="002165C9" w:rsidRPr="00FB6F66">
        <w:rPr>
          <w:color w:val="000000"/>
          <w:sz w:val="26"/>
          <w:szCs w:val="26"/>
        </w:rPr>
        <w:t xml:space="preserve">к зданию общеобразовательной организации </w:t>
      </w:r>
      <w:r w:rsidR="00406EB2" w:rsidRPr="00FB6F66">
        <w:rPr>
          <w:color w:val="000000"/>
          <w:sz w:val="26"/>
          <w:szCs w:val="26"/>
        </w:rPr>
        <w:t xml:space="preserve">должен быть оборудован устройствами, исключающими возможность развития транспортными средствами большой скорости </w:t>
      </w:r>
      <w:r w:rsidR="00406EB2" w:rsidRPr="00FB6F66">
        <w:rPr>
          <w:i/>
          <w:iCs/>
          <w:color w:val="000000"/>
          <w:sz w:val="26"/>
          <w:szCs w:val="26"/>
        </w:rPr>
        <w:t>(п.6.4.4 СП 251.1325800.2016 Здани</w:t>
      </w:r>
      <w:r w:rsidR="002165C9" w:rsidRPr="00FB6F66">
        <w:rPr>
          <w:i/>
          <w:iCs/>
          <w:color w:val="000000"/>
          <w:sz w:val="26"/>
          <w:szCs w:val="26"/>
        </w:rPr>
        <w:t>я общеобразовательных организа</w:t>
      </w:r>
      <w:r w:rsidR="00406EB2" w:rsidRPr="00FB6F66">
        <w:rPr>
          <w:i/>
          <w:iCs/>
          <w:color w:val="000000"/>
          <w:sz w:val="26"/>
          <w:szCs w:val="26"/>
        </w:rPr>
        <w:t>ций. Правила проектирования).</w:t>
      </w:r>
    </w:p>
    <w:p w14:paraId="31DA5BF6" w14:textId="3D70380B" w:rsidR="00406EB2" w:rsidRPr="00FB6F66" w:rsidRDefault="000F2961" w:rsidP="00406EB2">
      <w:pPr>
        <w:pStyle w:val="a4"/>
        <w:spacing w:after="0"/>
        <w:ind w:firstLine="567"/>
        <w:jc w:val="both"/>
        <w:rPr>
          <w:color w:val="000000"/>
          <w:sz w:val="26"/>
          <w:szCs w:val="26"/>
        </w:rPr>
      </w:pPr>
      <w:r w:rsidRPr="00FB6F66">
        <w:rPr>
          <w:color w:val="000000"/>
          <w:sz w:val="26"/>
          <w:szCs w:val="26"/>
        </w:rPr>
        <w:t>24</w:t>
      </w:r>
      <w:r w:rsidR="00406EB2" w:rsidRPr="00FB6F66">
        <w:rPr>
          <w:color w:val="000000"/>
          <w:sz w:val="26"/>
          <w:szCs w:val="26"/>
        </w:rPr>
        <w:t>. Устройства для крепления флагодержателей</w:t>
      </w:r>
      <w:r w:rsidR="009C6000" w:rsidRPr="00FB6F66">
        <w:rPr>
          <w:color w:val="000000"/>
          <w:sz w:val="26"/>
          <w:szCs w:val="26"/>
        </w:rPr>
        <w:t>,</w:t>
      </w:r>
      <w:r w:rsidR="009C6000" w:rsidRPr="00FB6F66">
        <w:rPr>
          <w:color w:val="444444"/>
          <w:sz w:val="26"/>
          <w:szCs w:val="26"/>
          <w:shd w:val="clear" w:color="auto" w:fill="FFFFFF"/>
        </w:rPr>
        <w:t xml:space="preserve"> указателей, рекламы и др.</w:t>
      </w:r>
      <w:r w:rsidR="00406EB2" w:rsidRPr="00FB6F66">
        <w:rPr>
          <w:color w:val="000000"/>
          <w:sz w:val="26"/>
          <w:szCs w:val="26"/>
          <w:u w:val="single"/>
        </w:rPr>
        <w:t xml:space="preserve"> </w:t>
      </w:r>
      <w:r w:rsidR="00406EB2" w:rsidRPr="00FB6F66">
        <w:rPr>
          <w:color w:val="000000"/>
          <w:sz w:val="26"/>
          <w:szCs w:val="26"/>
        </w:rPr>
        <w:t xml:space="preserve">должны быть выполнены в процессе возведения зданий или сооружений в местах, установленных проектом, представителем авторского надзора или инспекцией технического надзора заказчика </w:t>
      </w:r>
      <w:r w:rsidR="00406EB2" w:rsidRPr="00FB6F66">
        <w:rPr>
          <w:i/>
          <w:iCs/>
          <w:color w:val="000000"/>
          <w:sz w:val="26"/>
          <w:szCs w:val="26"/>
        </w:rPr>
        <w:t>(п.8.7 СП 82.13330.2016 Благоустройство территорий)</w:t>
      </w:r>
      <w:r w:rsidR="00406EB2" w:rsidRPr="00FB6F66">
        <w:rPr>
          <w:color w:val="000000"/>
          <w:sz w:val="26"/>
          <w:szCs w:val="26"/>
        </w:rPr>
        <w:t>.</w:t>
      </w:r>
    </w:p>
    <w:p w14:paraId="2106B62C" w14:textId="77777777" w:rsidR="0056203B" w:rsidRPr="00FB6F66" w:rsidRDefault="0056203B" w:rsidP="0056203B">
      <w:pPr>
        <w:pStyle w:val="a4"/>
        <w:spacing w:after="0"/>
        <w:ind w:firstLine="567"/>
        <w:jc w:val="center"/>
        <w:rPr>
          <w:color w:val="000000"/>
          <w:sz w:val="26"/>
          <w:szCs w:val="26"/>
        </w:rPr>
      </w:pPr>
      <w:r w:rsidRPr="00FB6F66">
        <w:rPr>
          <w:noProof/>
          <w:color w:val="000000"/>
          <w:sz w:val="26"/>
          <w:szCs w:val="26"/>
        </w:rPr>
        <w:drawing>
          <wp:inline distT="0" distB="0" distL="0" distR="0" wp14:anchorId="0895DD8A" wp14:editId="7860BADD">
            <wp:extent cx="3902559" cy="23812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651" cy="238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78C9B" w14:textId="77777777" w:rsidR="0056203B" w:rsidRPr="00FB6F66" w:rsidRDefault="0056203B" w:rsidP="00406EB2">
      <w:pPr>
        <w:pStyle w:val="a4"/>
        <w:spacing w:after="0"/>
        <w:ind w:firstLine="567"/>
        <w:jc w:val="both"/>
        <w:rPr>
          <w:sz w:val="26"/>
          <w:szCs w:val="26"/>
        </w:rPr>
      </w:pPr>
    </w:p>
    <w:p w14:paraId="0029C8E4" w14:textId="77777777" w:rsidR="0056203B" w:rsidRPr="00FB6F66" w:rsidRDefault="0056203B" w:rsidP="0056203B">
      <w:pPr>
        <w:pStyle w:val="a4"/>
        <w:spacing w:after="0"/>
        <w:ind w:firstLine="567"/>
        <w:jc w:val="center"/>
        <w:rPr>
          <w:sz w:val="26"/>
          <w:szCs w:val="26"/>
        </w:rPr>
      </w:pPr>
      <w:r w:rsidRPr="00FB6F66">
        <w:rPr>
          <w:noProof/>
          <w:sz w:val="26"/>
          <w:szCs w:val="26"/>
        </w:rPr>
        <w:drawing>
          <wp:inline distT="0" distB="0" distL="0" distR="0" wp14:anchorId="31EDB848" wp14:editId="07C36FB6">
            <wp:extent cx="2978259" cy="3924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282" cy="392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0C773E" w14:textId="77777777" w:rsidR="00406EB2" w:rsidRPr="00FB6F66" w:rsidRDefault="00406EB2" w:rsidP="00406EB2">
      <w:pPr>
        <w:pStyle w:val="a4"/>
        <w:spacing w:after="0"/>
        <w:ind w:firstLine="567"/>
        <w:jc w:val="both"/>
        <w:rPr>
          <w:sz w:val="26"/>
          <w:szCs w:val="26"/>
        </w:rPr>
      </w:pPr>
      <w:r w:rsidRPr="00FB6F66">
        <w:rPr>
          <w:b/>
          <w:bCs/>
          <w:color w:val="000000"/>
          <w:sz w:val="26"/>
          <w:szCs w:val="26"/>
          <w:u w:val="single"/>
        </w:rPr>
        <w:t>Площадки, лестничные марши и ступени</w:t>
      </w:r>
    </w:p>
    <w:p w14:paraId="1F476A02" w14:textId="77777777" w:rsidR="00406EB2" w:rsidRPr="00FB6F66" w:rsidRDefault="00406EB2" w:rsidP="00406EB2">
      <w:pPr>
        <w:pStyle w:val="a4"/>
        <w:spacing w:after="0"/>
        <w:ind w:firstLine="567"/>
        <w:jc w:val="both"/>
        <w:rPr>
          <w:sz w:val="26"/>
          <w:szCs w:val="26"/>
        </w:rPr>
      </w:pPr>
      <w:r w:rsidRPr="00FB6F66">
        <w:rPr>
          <w:sz w:val="26"/>
          <w:szCs w:val="26"/>
        </w:rPr>
        <w:t>1.</w:t>
      </w:r>
      <w:r w:rsidRPr="00FB6F66">
        <w:rPr>
          <w:i/>
          <w:iCs/>
          <w:sz w:val="26"/>
          <w:szCs w:val="26"/>
        </w:rPr>
        <w:t xml:space="preserve"> </w:t>
      </w:r>
      <w:r w:rsidRPr="00FB6F66">
        <w:rPr>
          <w:sz w:val="26"/>
          <w:szCs w:val="26"/>
        </w:rPr>
        <w:t xml:space="preserve">Отметка площадки перед входом в здание должна быть, как правило, выше отметки тротуара перед входом не менее чем на 0,15 м. Допускается принимать отметку площадки на уровне пола при условии предохранения помещений от попадания осадков </w:t>
      </w:r>
      <w:r w:rsidRPr="00FB6F66">
        <w:rPr>
          <w:i/>
          <w:iCs/>
          <w:sz w:val="26"/>
          <w:szCs w:val="26"/>
        </w:rPr>
        <w:t>(п.4.7 СП 118.13330.2012 Общественные здания и сооружения).</w:t>
      </w:r>
    </w:p>
    <w:p w14:paraId="11BA807B" w14:textId="07CFE483" w:rsidR="00406EB2" w:rsidRPr="00FB6F66" w:rsidRDefault="00406EB2" w:rsidP="00406EB2">
      <w:pPr>
        <w:pStyle w:val="a4"/>
        <w:spacing w:after="0"/>
        <w:ind w:firstLine="567"/>
        <w:jc w:val="both"/>
        <w:rPr>
          <w:sz w:val="26"/>
          <w:szCs w:val="26"/>
        </w:rPr>
      </w:pPr>
      <w:r w:rsidRPr="00FB6F66">
        <w:rPr>
          <w:sz w:val="26"/>
          <w:szCs w:val="26"/>
        </w:rPr>
        <w:t xml:space="preserve">2. </w:t>
      </w:r>
      <w:r w:rsidR="00566FCB" w:rsidRPr="00FB6F66">
        <w:rPr>
          <w:sz w:val="26"/>
          <w:szCs w:val="26"/>
          <w:shd w:val="clear" w:color="auto" w:fill="FFFFFF"/>
        </w:rPr>
        <w:t>Вдоль обеих сторон всех пандусов и открытых лестниц, а также у всех перепадов высот горизонтальных поверхностей более 0,45 м необходимо устанавливать ограждения с поручнями. Поручни следует располагать на высоте 0,9 м, у пандусов - дополнительно и на высоте 0,7 м (п.6.2.11 СП 59.13330.2016 Доступность зданий и сооружений для маломобильных групп населения)</w:t>
      </w:r>
    </w:p>
    <w:p w14:paraId="598B31F3" w14:textId="5DDC63E3" w:rsidR="0051289C" w:rsidRPr="00FB6F66" w:rsidRDefault="00327379" w:rsidP="00406EB2">
      <w:pPr>
        <w:pStyle w:val="a4"/>
        <w:spacing w:after="0"/>
        <w:ind w:firstLine="567"/>
        <w:jc w:val="both"/>
        <w:rPr>
          <w:sz w:val="26"/>
          <w:szCs w:val="26"/>
        </w:rPr>
      </w:pPr>
      <w:r w:rsidRPr="00FB6F66">
        <w:rPr>
          <w:sz w:val="26"/>
          <w:szCs w:val="26"/>
          <w:shd w:val="clear" w:color="auto" w:fill="FFFFFF"/>
        </w:rPr>
        <w:t xml:space="preserve">3. </w:t>
      </w:r>
      <w:r w:rsidR="0051289C" w:rsidRPr="00FB6F66">
        <w:rPr>
          <w:sz w:val="26"/>
          <w:szCs w:val="26"/>
          <w:shd w:val="clear" w:color="auto" w:fill="FFFFFF"/>
        </w:rPr>
        <w:t>Размеры входной площадки перед дверью должны учитывать требования </w:t>
      </w:r>
      <w:hyperlink r:id="rId11" w:anchor="7D20K3" w:history="1">
        <w:r w:rsidR="0051289C" w:rsidRPr="00FB6F66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СП 59.13330</w:t>
        </w:r>
      </w:hyperlink>
      <w:r w:rsidR="0051289C" w:rsidRPr="00FB6F66">
        <w:rPr>
          <w:sz w:val="26"/>
          <w:szCs w:val="26"/>
        </w:rPr>
        <w:t>.2016 Доступность зданий и сооружений для маломобильных групп населения (</w:t>
      </w:r>
      <w:r w:rsidR="0051289C" w:rsidRPr="00FB6F66">
        <w:rPr>
          <w:i/>
          <w:iCs/>
          <w:sz w:val="26"/>
          <w:szCs w:val="26"/>
        </w:rPr>
        <w:t>п.6.5 СП 118.13330.2012 Общественные здания и сооружения)</w:t>
      </w:r>
    </w:p>
    <w:p w14:paraId="2AE7EC69" w14:textId="77777777" w:rsidR="00EB6B5C" w:rsidRPr="00FB6F66" w:rsidRDefault="00EB6B5C" w:rsidP="00EB6B5C">
      <w:pPr>
        <w:pStyle w:val="a4"/>
        <w:spacing w:before="0" w:beforeAutospacing="0" w:after="0"/>
        <w:ind w:firstLine="567"/>
        <w:jc w:val="both"/>
        <w:rPr>
          <w:sz w:val="26"/>
          <w:szCs w:val="26"/>
        </w:rPr>
      </w:pPr>
    </w:p>
    <w:p w14:paraId="72B02D43" w14:textId="1CF62B4D" w:rsidR="00EB6B5C" w:rsidRPr="00FB6F66" w:rsidRDefault="00327379" w:rsidP="00EB6B5C">
      <w:pPr>
        <w:pStyle w:val="a4"/>
        <w:spacing w:before="0" w:beforeAutospacing="0" w:after="0"/>
        <w:ind w:firstLine="567"/>
        <w:jc w:val="both"/>
        <w:rPr>
          <w:i/>
          <w:iCs/>
          <w:color w:val="000000"/>
          <w:sz w:val="26"/>
          <w:szCs w:val="26"/>
        </w:rPr>
      </w:pPr>
      <w:r w:rsidRPr="00FB6F66">
        <w:rPr>
          <w:color w:val="000000"/>
          <w:sz w:val="26"/>
          <w:szCs w:val="26"/>
        </w:rPr>
        <w:t>4</w:t>
      </w:r>
      <w:r w:rsidR="00406EB2" w:rsidRPr="00FB6F66">
        <w:rPr>
          <w:color w:val="000000"/>
          <w:sz w:val="26"/>
          <w:szCs w:val="26"/>
        </w:rPr>
        <w:t xml:space="preserve">. В полотнах наружных дверей, доступных для МГН, следует </w:t>
      </w:r>
      <w:r w:rsidR="00406EB2" w:rsidRPr="00FB6F66">
        <w:rPr>
          <w:color w:val="000000"/>
          <w:sz w:val="26"/>
          <w:szCs w:val="26"/>
          <w:u w:val="single"/>
        </w:rPr>
        <w:t>предусматривать смотровые панели</w:t>
      </w:r>
      <w:r w:rsidR="00406EB2" w:rsidRPr="00FB6F66">
        <w:rPr>
          <w:color w:val="000000"/>
          <w:sz w:val="26"/>
          <w:szCs w:val="26"/>
        </w:rPr>
        <w:t>, заполненные прозрачным и ударопрочным материалом. Верхняя граница смотровой панели должна располагаться на высоте не ниже 1,6 м от уровня пола, нижняя граница - не выше 1,0 м. При этом смотровая панель должна иметь ширину не менее 0,15 м и располагаться в зоне от середины полотна в сторону дверной</w:t>
      </w:r>
      <w:r w:rsidR="00406EB2" w:rsidRPr="00FB6F66">
        <w:rPr>
          <w:i/>
          <w:iCs/>
          <w:color w:val="000000"/>
          <w:sz w:val="26"/>
          <w:szCs w:val="26"/>
        </w:rPr>
        <w:t>.</w:t>
      </w:r>
    </w:p>
    <w:p w14:paraId="70CCAC4B" w14:textId="75DE780B" w:rsidR="00406EB2" w:rsidRPr="00FB6F66" w:rsidRDefault="00406EB2" w:rsidP="00EB6B5C">
      <w:pPr>
        <w:pStyle w:val="a4"/>
        <w:spacing w:before="0" w:beforeAutospacing="0" w:after="0"/>
        <w:ind w:firstLine="567"/>
        <w:jc w:val="both"/>
        <w:rPr>
          <w:sz w:val="26"/>
          <w:szCs w:val="26"/>
        </w:rPr>
      </w:pPr>
      <w:r w:rsidRPr="00FB6F66">
        <w:rPr>
          <w:color w:val="000000"/>
          <w:sz w:val="26"/>
          <w:szCs w:val="26"/>
        </w:rPr>
        <w:t>В проемах дверей, доступных для МГН, допускаются пороги высотой не более 0,014 м</w:t>
      </w:r>
      <w:r w:rsidRPr="00FB6F66">
        <w:rPr>
          <w:i/>
          <w:iCs/>
          <w:color w:val="000000"/>
          <w:sz w:val="26"/>
          <w:szCs w:val="26"/>
        </w:rPr>
        <w:t xml:space="preserve"> (п.6.1.5 СП 59.13330.2016</w:t>
      </w:r>
      <w:r w:rsidR="00327379" w:rsidRPr="00FB6F66">
        <w:rPr>
          <w:color w:val="444444"/>
          <w:sz w:val="26"/>
          <w:szCs w:val="26"/>
          <w:shd w:val="clear" w:color="auto" w:fill="FFFFFF"/>
        </w:rPr>
        <w:t xml:space="preserve"> Доступность зданий и сооружений для маломобильных групп населения</w:t>
      </w:r>
      <w:r w:rsidRPr="00FB6F66">
        <w:rPr>
          <w:i/>
          <w:iCs/>
          <w:color w:val="000000"/>
          <w:sz w:val="26"/>
          <w:szCs w:val="26"/>
        </w:rPr>
        <w:t>).</w:t>
      </w:r>
    </w:p>
    <w:p w14:paraId="76FABBC5" w14:textId="636A9640" w:rsidR="00406EB2" w:rsidRPr="00FB6F66" w:rsidRDefault="00327379" w:rsidP="00406EB2">
      <w:pPr>
        <w:pStyle w:val="a4"/>
        <w:spacing w:after="0"/>
        <w:ind w:firstLine="567"/>
        <w:jc w:val="both"/>
        <w:rPr>
          <w:sz w:val="26"/>
          <w:szCs w:val="26"/>
        </w:rPr>
      </w:pPr>
      <w:r w:rsidRPr="00FB6F66">
        <w:rPr>
          <w:color w:val="000000"/>
          <w:sz w:val="26"/>
          <w:szCs w:val="26"/>
        </w:rPr>
        <w:t>5</w:t>
      </w:r>
      <w:r w:rsidR="00406EB2" w:rsidRPr="00FB6F66">
        <w:rPr>
          <w:color w:val="000000"/>
          <w:sz w:val="26"/>
          <w:szCs w:val="26"/>
        </w:rPr>
        <w:t xml:space="preserve">. Высота ограждения крыльца при подъеме на три и более ступеньки и высотой от уровня тротуаров более 0,45 м должна быть не менее 0,8 м. Допустимо применение иных ограждающих устройств </w:t>
      </w:r>
      <w:r w:rsidR="00406EB2" w:rsidRPr="00FB6F66">
        <w:rPr>
          <w:i/>
          <w:iCs/>
          <w:color w:val="000000"/>
          <w:sz w:val="26"/>
          <w:szCs w:val="26"/>
        </w:rPr>
        <w:t>(п.6.5 СП 118.13330.2012</w:t>
      </w:r>
      <w:r w:rsidRPr="00FB6F66">
        <w:rPr>
          <w:i/>
          <w:iCs/>
          <w:color w:val="000000"/>
          <w:sz w:val="26"/>
          <w:szCs w:val="26"/>
          <w:highlight w:val="yellow"/>
        </w:rPr>
        <w:t xml:space="preserve"> </w:t>
      </w:r>
      <w:r w:rsidRPr="00FB6F66">
        <w:rPr>
          <w:i/>
          <w:iCs/>
          <w:color w:val="000000"/>
          <w:sz w:val="26"/>
          <w:szCs w:val="26"/>
        </w:rPr>
        <w:t>Общественные здания и сооружения</w:t>
      </w:r>
      <w:r w:rsidR="00406EB2" w:rsidRPr="00FB6F66">
        <w:rPr>
          <w:i/>
          <w:iCs/>
          <w:color w:val="000000"/>
          <w:sz w:val="26"/>
          <w:szCs w:val="26"/>
        </w:rPr>
        <w:t>).</w:t>
      </w:r>
    </w:p>
    <w:p w14:paraId="6DF7FDBD" w14:textId="77777777" w:rsidR="00EB6B5C" w:rsidRPr="00FB6F66" w:rsidRDefault="00EB6B5C" w:rsidP="00EB6B5C">
      <w:pPr>
        <w:pStyle w:val="a4"/>
        <w:spacing w:before="0" w:beforeAutospacing="0" w:after="0"/>
        <w:ind w:firstLine="567"/>
        <w:jc w:val="both"/>
        <w:rPr>
          <w:color w:val="000000"/>
          <w:sz w:val="26"/>
          <w:szCs w:val="26"/>
        </w:rPr>
      </w:pPr>
    </w:p>
    <w:p w14:paraId="0C025E98" w14:textId="0CB0995B" w:rsidR="00406EB2" w:rsidRPr="00FB6F66" w:rsidRDefault="00327379" w:rsidP="00EB6B5C">
      <w:pPr>
        <w:pStyle w:val="a4"/>
        <w:spacing w:before="0" w:beforeAutospacing="0" w:after="0"/>
        <w:ind w:firstLine="567"/>
        <w:jc w:val="both"/>
        <w:rPr>
          <w:sz w:val="26"/>
          <w:szCs w:val="26"/>
        </w:rPr>
      </w:pPr>
      <w:r w:rsidRPr="00FB6F66">
        <w:rPr>
          <w:color w:val="000000"/>
          <w:sz w:val="26"/>
          <w:szCs w:val="26"/>
        </w:rPr>
        <w:t>6</w:t>
      </w:r>
      <w:r w:rsidR="00406EB2" w:rsidRPr="00FB6F66">
        <w:rPr>
          <w:color w:val="000000"/>
          <w:sz w:val="26"/>
          <w:szCs w:val="26"/>
        </w:rPr>
        <w:t>. Размер проступей лестниц должен быть 0,3 м (допустимо от 0,28 до 0,35 м), а размер подступенок – 0,15 м (допустимо от 0,13 до 0,17 м)</w:t>
      </w:r>
      <w:r w:rsidR="00406EB2" w:rsidRPr="00FB6F66">
        <w:rPr>
          <w:i/>
          <w:iCs/>
          <w:color w:val="000000"/>
          <w:sz w:val="26"/>
          <w:szCs w:val="26"/>
        </w:rPr>
        <w:t>.</w:t>
      </w:r>
    </w:p>
    <w:p w14:paraId="51F3A198" w14:textId="1A55A33A" w:rsidR="00406EB2" w:rsidRPr="00FB6F66" w:rsidRDefault="00406EB2" w:rsidP="00EB6B5C">
      <w:pPr>
        <w:pStyle w:val="a4"/>
        <w:spacing w:before="0" w:beforeAutospacing="0" w:after="0"/>
        <w:ind w:firstLine="567"/>
        <w:jc w:val="both"/>
        <w:rPr>
          <w:sz w:val="26"/>
          <w:szCs w:val="26"/>
        </w:rPr>
      </w:pPr>
      <w:r w:rsidRPr="00FB6F66">
        <w:rPr>
          <w:color w:val="000000"/>
          <w:sz w:val="26"/>
          <w:szCs w:val="26"/>
        </w:rPr>
        <w:t xml:space="preserve">Ступени лестниц должны быть ровными, без выступов и с шероховатой поверхностью. Ребро ступени должно иметь закругление радиусом не более 0,05 м. </w:t>
      </w:r>
    </w:p>
    <w:p w14:paraId="4B6E23F2" w14:textId="77777777" w:rsidR="00EB6B5C" w:rsidRPr="00FB6F66" w:rsidRDefault="00406EB2" w:rsidP="00EB6B5C">
      <w:pPr>
        <w:pStyle w:val="a4"/>
        <w:spacing w:before="0" w:beforeAutospacing="0" w:after="0"/>
        <w:ind w:firstLine="567"/>
        <w:jc w:val="both"/>
        <w:rPr>
          <w:color w:val="000000"/>
          <w:sz w:val="26"/>
          <w:szCs w:val="26"/>
        </w:rPr>
      </w:pPr>
      <w:r w:rsidRPr="00FB6F66">
        <w:rPr>
          <w:color w:val="000000"/>
          <w:sz w:val="26"/>
          <w:szCs w:val="26"/>
        </w:rPr>
        <w:t xml:space="preserve">Применение в пределах марша ступеней с разными параметрами высоты и глубины не допускается. В порядке исключения допускается изменять рисунок трех нижних ступеней главной лестницы </w:t>
      </w:r>
    </w:p>
    <w:p w14:paraId="0A8B1CCA" w14:textId="5DCE3904" w:rsidR="00406EB2" w:rsidRPr="00FB6F66" w:rsidRDefault="00406EB2" w:rsidP="00EB6B5C">
      <w:pPr>
        <w:pStyle w:val="a4"/>
        <w:spacing w:before="0" w:beforeAutospacing="0" w:after="0"/>
        <w:ind w:firstLine="567"/>
        <w:jc w:val="both"/>
        <w:rPr>
          <w:sz w:val="26"/>
          <w:szCs w:val="26"/>
        </w:rPr>
      </w:pPr>
      <w:r w:rsidRPr="00FB6F66">
        <w:rPr>
          <w:i/>
          <w:iCs/>
          <w:color w:val="000000"/>
          <w:sz w:val="26"/>
          <w:szCs w:val="26"/>
        </w:rPr>
        <w:t>(п.6.11 СП 118.13330.2012</w:t>
      </w:r>
      <w:r w:rsidR="00327379" w:rsidRPr="00FB6F66">
        <w:rPr>
          <w:i/>
          <w:iCs/>
          <w:color w:val="000000"/>
          <w:sz w:val="26"/>
          <w:szCs w:val="26"/>
        </w:rPr>
        <w:t xml:space="preserve"> Общественные здания и сооружения</w:t>
      </w:r>
      <w:r w:rsidRPr="00FB6F66">
        <w:rPr>
          <w:i/>
          <w:iCs/>
          <w:color w:val="000000"/>
          <w:sz w:val="26"/>
          <w:szCs w:val="26"/>
        </w:rPr>
        <w:t>).</w:t>
      </w:r>
    </w:p>
    <w:p w14:paraId="15DC1953" w14:textId="0A3E2C46" w:rsidR="00406EB2" w:rsidRPr="00FB6F66" w:rsidRDefault="00327379" w:rsidP="00406EB2">
      <w:pPr>
        <w:pStyle w:val="a4"/>
        <w:shd w:val="clear" w:color="auto" w:fill="FFFFFF"/>
        <w:spacing w:after="0"/>
        <w:ind w:firstLine="567"/>
        <w:jc w:val="both"/>
        <w:rPr>
          <w:sz w:val="26"/>
          <w:szCs w:val="26"/>
        </w:rPr>
      </w:pPr>
      <w:r w:rsidRPr="00FB6F66">
        <w:rPr>
          <w:sz w:val="26"/>
          <w:szCs w:val="26"/>
        </w:rPr>
        <w:t>7</w:t>
      </w:r>
      <w:r w:rsidR="00406EB2" w:rsidRPr="00FB6F66">
        <w:rPr>
          <w:sz w:val="26"/>
          <w:szCs w:val="26"/>
        </w:rPr>
        <w:t xml:space="preserve">. На проступях краевых </w:t>
      </w:r>
      <w:r w:rsidR="00406EB2" w:rsidRPr="00FB6F66">
        <w:rPr>
          <w:color w:val="111111"/>
          <w:sz w:val="26"/>
          <w:szCs w:val="26"/>
        </w:rPr>
        <w:t xml:space="preserve">ступеней лестничных маршей должны быть нанесены одна или несколько полос, контрастных с поверхностью ступени, как правило, желтого цвета, имеющие общую ширину в пределах 0,08-0,1 м. Расстояние между контрастной полосой и краем проступи – от 0,03 м до 0,04 м. </w:t>
      </w:r>
      <w:r w:rsidR="00406EB2" w:rsidRPr="00FB6F66">
        <w:rPr>
          <w:i/>
          <w:iCs/>
          <w:color w:val="111111"/>
          <w:sz w:val="26"/>
          <w:szCs w:val="26"/>
        </w:rPr>
        <w:t>(п. 5.1.12 СП 59.13330.2016</w:t>
      </w:r>
      <w:r w:rsidR="00B93D4B" w:rsidRPr="00FB6F66">
        <w:rPr>
          <w:color w:val="444444"/>
          <w:sz w:val="26"/>
          <w:szCs w:val="26"/>
          <w:shd w:val="clear" w:color="auto" w:fill="FFFFFF"/>
        </w:rPr>
        <w:t xml:space="preserve"> Доступность зданий и сооружений для маломобильных групп населения</w:t>
      </w:r>
      <w:r w:rsidR="00406EB2" w:rsidRPr="00FB6F66">
        <w:rPr>
          <w:i/>
          <w:iCs/>
          <w:color w:val="111111"/>
          <w:sz w:val="26"/>
          <w:szCs w:val="26"/>
        </w:rPr>
        <w:t>).</w:t>
      </w:r>
    </w:p>
    <w:p w14:paraId="37C43183" w14:textId="77777777" w:rsidR="00406EB2" w:rsidRPr="00FB6F66" w:rsidRDefault="0056203B" w:rsidP="0056203B">
      <w:pPr>
        <w:pStyle w:val="a4"/>
        <w:spacing w:after="0"/>
        <w:jc w:val="center"/>
        <w:rPr>
          <w:sz w:val="26"/>
          <w:szCs w:val="26"/>
        </w:rPr>
      </w:pPr>
      <w:r w:rsidRPr="00FB6F66">
        <w:rPr>
          <w:noProof/>
          <w:sz w:val="26"/>
          <w:szCs w:val="26"/>
        </w:rPr>
        <w:drawing>
          <wp:inline distT="0" distB="0" distL="0" distR="0" wp14:anchorId="6FA14C84" wp14:editId="1A015506">
            <wp:extent cx="4343400" cy="2895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C3671" w14:textId="77777777" w:rsidR="00406EB2" w:rsidRPr="0056203B" w:rsidRDefault="00406EB2" w:rsidP="0056203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75B194AB" w14:textId="77777777" w:rsidR="00406EB2" w:rsidRPr="0056203B" w:rsidRDefault="00406EB2" w:rsidP="0056203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6203B">
        <w:rPr>
          <w:rFonts w:ascii="Times New Roman" w:hAnsi="Times New Roman" w:cs="Times New Roman"/>
          <w:color w:val="000000"/>
          <w:sz w:val="24"/>
          <w:szCs w:val="24"/>
        </w:rPr>
        <w:t>Материалы, используемые для контрастной маркировки ступеней и лестниц:</w:t>
      </w:r>
    </w:p>
    <w:p w14:paraId="38A15BA2" w14:textId="77777777" w:rsidR="00406EB2" w:rsidRPr="0056203B" w:rsidRDefault="00406EB2" w:rsidP="0056203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6203B">
        <w:rPr>
          <w:rFonts w:ascii="Times New Roman" w:hAnsi="Times New Roman" w:cs="Times New Roman"/>
          <w:color w:val="000000"/>
          <w:sz w:val="24"/>
          <w:szCs w:val="24"/>
        </w:rPr>
        <w:t>самоклеящаяся полоса (рулон); антивандальные алюминиевые полосы с резиновыми вставками; самоклеящийся угол (бухта).</w:t>
      </w:r>
    </w:p>
    <w:p w14:paraId="214524E7" w14:textId="77777777" w:rsidR="00406EB2" w:rsidRDefault="00406EB2" w:rsidP="00406EB2">
      <w:pPr>
        <w:pStyle w:val="a4"/>
        <w:spacing w:after="0"/>
        <w:ind w:firstLine="567"/>
        <w:jc w:val="both"/>
      </w:pPr>
    </w:p>
    <w:p w14:paraId="74A57D98" w14:textId="77777777" w:rsidR="00406EB2" w:rsidRDefault="0056203B" w:rsidP="00406EB2">
      <w:pPr>
        <w:pStyle w:val="a4"/>
        <w:spacing w:after="0"/>
        <w:ind w:firstLine="567"/>
        <w:jc w:val="both"/>
      </w:pPr>
      <w:r w:rsidRPr="0056203B">
        <w:rPr>
          <w:noProof/>
        </w:rPr>
        <w:drawing>
          <wp:inline distT="0" distB="0" distL="0" distR="0" wp14:anchorId="40277E67" wp14:editId="46290A3D">
            <wp:extent cx="1920333" cy="1920333"/>
            <wp:effectExtent l="0" t="0" r="381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333" cy="192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56203B">
        <w:rPr>
          <w:noProof/>
        </w:rPr>
        <w:drawing>
          <wp:inline distT="0" distB="0" distL="0" distR="0" wp14:anchorId="2F7A9151" wp14:editId="0C258B06">
            <wp:extent cx="2597447" cy="1809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447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01B98" w14:textId="77777777" w:rsidR="00406EB2" w:rsidRDefault="0056203B" w:rsidP="00406EB2">
      <w:pPr>
        <w:pStyle w:val="a4"/>
        <w:spacing w:after="0"/>
        <w:ind w:firstLine="567"/>
        <w:jc w:val="both"/>
      </w:pPr>
      <w:r w:rsidRPr="0056203B">
        <w:rPr>
          <w:noProof/>
        </w:rPr>
        <w:drawing>
          <wp:inline distT="0" distB="0" distL="0" distR="0" wp14:anchorId="17531A4F" wp14:editId="6A24F3DB">
            <wp:extent cx="2357438" cy="1571625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438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56203B">
        <w:rPr>
          <w:noProof/>
        </w:rPr>
        <w:drawing>
          <wp:inline distT="0" distB="0" distL="0" distR="0" wp14:anchorId="26AC0A60" wp14:editId="3116DB58">
            <wp:extent cx="2570308" cy="1536065"/>
            <wp:effectExtent l="0" t="0" r="1905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308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F54EF" w14:textId="77777777" w:rsidR="0056203B" w:rsidRDefault="0056203B" w:rsidP="00406EB2">
      <w:pPr>
        <w:pStyle w:val="a4"/>
        <w:spacing w:after="0"/>
        <w:ind w:firstLine="567"/>
        <w:jc w:val="both"/>
      </w:pPr>
      <w:r w:rsidRPr="0056203B">
        <w:rPr>
          <w:noProof/>
        </w:rPr>
        <w:drawing>
          <wp:inline distT="0" distB="0" distL="0" distR="0" wp14:anchorId="54E989F9" wp14:editId="1E5EE87B">
            <wp:extent cx="4170017" cy="3212327"/>
            <wp:effectExtent l="19050" t="0" r="1933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049" cy="3216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A2FF0" w14:textId="77777777" w:rsidR="00406EB2" w:rsidRDefault="00406EB2" w:rsidP="009F6A10">
      <w:pPr>
        <w:pStyle w:val="a4"/>
        <w:spacing w:after="0"/>
        <w:ind w:firstLine="567"/>
        <w:jc w:val="both"/>
      </w:pPr>
      <w:r>
        <w:rPr>
          <w:b/>
          <w:bCs/>
          <w:color w:val="000000"/>
          <w:sz w:val="26"/>
          <w:szCs w:val="26"/>
          <w:u w:val="single"/>
        </w:rPr>
        <w:t xml:space="preserve">Пандусы. </w:t>
      </w:r>
      <w:r>
        <w:rPr>
          <w:color w:val="000000"/>
          <w:sz w:val="26"/>
          <w:szCs w:val="26"/>
        </w:rPr>
        <w:t xml:space="preserve">Параметры пандусов, приспособленных для инвалидов на креслах-колясках, следует принимать по </w:t>
      </w:r>
      <w:r>
        <w:rPr>
          <w:color w:val="000000"/>
          <w:sz w:val="26"/>
          <w:szCs w:val="26"/>
          <w:u w:val="single"/>
        </w:rPr>
        <w:t>СП 59.13330.2016</w:t>
      </w:r>
      <w:r>
        <w:rPr>
          <w:color w:val="000000"/>
          <w:sz w:val="26"/>
          <w:szCs w:val="26"/>
        </w:rPr>
        <w:t xml:space="preserve"> и </w:t>
      </w:r>
      <w:r>
        <w:rPr>
          <w:color w:val="000000"/>
          <w:sz w:val="26"/>
          <w:szCs w:val="26"/>
          <w:u w:val="single"/>
        </w:rPr>
        <w:t>ГОСТ Р 51261-2017.</w:t>
      </w:r>
      <w:r w:rsidR="0056203B" w:rsidRPr="0056203B">
        <w:rPr>
          <w:noProof/>
        </w:rPr>
        <w:drawing>
          <wp:inline distT="0" distB="0" distL="0" distR="0" wp14:anchorId="3A09740D" wp14:editId="17B5E780">
            <wp:extent cx="3667125" cy="5192513"/>
            <wp:effectExtent l="0" t="0" r="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652" cy="5196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471CD" w14:textId="701DA8EF" w:rsidR="00406EB2" w:rsidRPr="003C29AE" w:rsidRDefault="0088759D" w:rsidP="00001A67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strike/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406EB2">
        <w:rPr>
          <w:color w:val="000000"/>
          <w:sz w:val="26"/>
          <w:szCs w:val="26"/>
        </w:rPr>
        <w:t xml:space="preserve">. </w:t>
      </w:r>
      <w:r w:rsidR="003C29AE" w:rsidRPr="0088759D">
        <w:rPr>
          <w:color w:val="000000"/>
          <w:sz w:val="26"/>
          <w:szCs w:val="26"/>
        </w:rPr>
        <w:t xml:space="preserve">Расстояние между </w:t>
      </w:r>
      <w:r w:rsidR="003C29AE" w:rsidRPr="0088759D">
        <w:rPr>
          <w:sz w:val="26"/>
          <w:szCs w:val="26"/>
        </w:rPr>
        <w:t>стеной и поручнями, в том числе поручнями перил, в свету</w:t>
      </w:r>
      <w:r w:rsidR="003C29AE" w:rsidRPr="0088759D">
        <w:rPr>
          <w:rFonts w:ascii="Arial" w:hAnsi="Arial" w:cs="Arial"/>
          <w:color w:val="444444"/>
          <w:sz w:val="20"/>
          <w:szCs w:val="20"/>
          <w:shd w:val="clear" w:color="auto" w:fill="FFFFFF"/>
        </w:rPr>
        <w:t> </w:t>
      </w:r>
      <w:r w:rsidR="003C29AE" w:rsidRPr="0088759D">
        <w:rPr>
          <w:color w:val="000000"/>
          <w:sz w:val="26"/>
          <w:szCs w:val="26"/>
        </w:rPr>
        <w:t xml:space="preserve"> должно быть не менее 6 см. </w:t>
      </w:r>
      <w:r w:rsidR="00406EB2" w:rsidRPr="0088759D">
        <w:rPr>
          <w:color w:val="000000"/>
          <w:sz w:val="26"/>
          <w:szCs w:val="26"/>
        </w:rPr>
        <w:t xml:space="preserve">Поверхность захвата не должна прерываться стойками перил или иными конструктивными элементами. Выступающие окончания поручней (30 см) должны быть горизонтальными с нетравмирующим завершением (например, закругленные, с поворотом вниз или к стене и т.п. </w:t>
      </w:r>
      <w:r w:rsidR="00406EB2" w:rsidRPr="0088759D">
        <w:rPr>
          <w:i/>
          <w:iCs/>
          <w:color w:val="000000"/>
          <w:sz w:val="26"/>
          <w:szCs w:val="26"/>
        </w:rPr>
        <w:t>(п.10.7 СП 31-102-99 Требования доступности общественных зданий и сооружений для инвалидов и других маломобильных посетителей).</w:t>
      </w:r>
      <w:r w:rsidR="00406EB2">
        <w:rPr>
          <w:i/>
          <w:iCs/>
          <w:color w:val="000000"/>
          <w:sz w:val="26"/>
          <w:szCs w:val="26"/>
        </w:rPr>
        <w:t xml:space="preserve"> </w:t>
      </w:r>
    </w:p>
    <w:p w14:paraId="448E7979" w14:textId="51DD1DB8" w:rsidR="00406EB2" w:rsidRDefault="0088759D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>2</w:t>
      </w:r>
      <w:r w:rsidR="00406EB2">
        <w:rPr>
          <w:color w:val="000000"/>
          <w:sz w:val="26"/>
          <w:szCs w:val="26"/>
        </w:rPr>
        <w:t xml:space="preserve">. Пандусы должны иметь нескользкое покрытие </w:t>
      </w:r>
      <w:r w:rsidR="00406EB2">
        <w:rPr>
          <w:i/>
          <w:iCs/>
          <w:color w:val="000000"/>
          <w:sz w:val="26"/>
          <w:szCs w:val="26"/>
        </w:rPr>
        <w:t>(п.6.7 СП 118.13330.2012</w:t>
      </w:r>
      <w:r w:rsidR="00212D42" w:rsidRPr="00212D42">
        <w:rPr>
          <w:i/>
          <w:iCs/>
          <w:color w:val="000000"/>
          <w:sz w:val="26"/>
          <w:szCs w:val="26"/>
          <w:highlight w:val="yellow"/>
        </w:rPr>
        <w:t xml:space="preserve"> </w:t>
      </w:r>
      <w:r w:rsidR="00212D42" w:rsidRPr="0088759D">
        <w:rPr>
          <w:i/>
          <w:iCs/>
          <w:color w:val="000000"/>
          <w:sz w:val="26"/>
          <w:szCs w:val="26"/>
        </w:rPr>
        <w:t>Общественные здания и сооружения</w:t>
      </w:r>
      <w:r w:rsidR="00406EB2">
        <w:rPr>
          <w:i/>
          <w:iCs/>
          <w:color w:val="000000"/>
          <w:sz w:val="26"/>
          <w:szCs w:val="26"/>
        </w:rPr>
        <w:t>).</w:t>
      </w:r>
    </w:p>
    <w:p w14:paraId="28D6F30C" w14:textId="77777777" w:rsidR="00406EB2" w:rsidRDefault="00BD4328" w:rsidP="00C03247">
      <w:pPr>
        <w:pStyle w:val="a4"/>
        <w:spacing w:after="0"/>
        <w:ind w:left="567"/>
        <w:jc w:val="both"/>
      </w:pPr>
      <w:r w:rsidRPr="00BD4328">
        <w:rPr>
          <w:noProof/>
        </w:rPr>
        <w:drawing>
          <wp:inline distT="0" distB="0" distL="0" distR="0" wp14:anchorId="387EC5A2" wp14:editId="7270B12A">
            <wp:extent cx="5299008" cy="246068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9008" cy="246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6EB2">
        <w:rPr>
          <w:b/>
          <w:bCs/>
          <w:color w:val="000000"/>
          <w:sz w:val="26"/>
          <w:szCs w:val="26"/>
          <w:u w:val="single"/>
        </w:rPr>
        <w:t>Ограждения лестниц</w:t>
      </w:r>
    </w:p>
    <w:p w14:paraId="26D2A1C4" w14:textId="31A61157" w:rsidR="00406EB2" w:rsidRPr="00212D42" w:rsidRDefault="00212D42" w:rsidP="0088759D">
      <w:pPr>
        <w:pStyle w:val="a4"/>
        <w:shd w:val="clear" w:color="auto" w:fill="FFFFFF"/>
        <w:spacing w:before="0" w:beforeAutospacing="0" w:after="0"/>
        <w:ind w:firstLine="567"/>
        <w:jc w:val="both"/>
        <w:rPr>
          <w:strike/>
          <w:color w:val="FF0000"/>
        </w:rPr>
      </w:pPr>
      <w:r w:rsidRPr="0088759D">
        <w:rPr>
          <w:color w:val="000000"/>
          <w:sz w:val="26"/>
          <w:szCs w:val="26"/>
        </w:rPr>
        <w:t>1.</w:t>
      </w:r>
      <w:r w:rsidR="00406EB2">
        <w:rPr>
          <w:color w:val="000000"/>
          <w:sz w:val="26"/>
          <w:szCs w:val="26"/>
        </w:rPr>
        <w:t xml:space="preserve"> При перепаде отметок пола более 1,0 м в одном или в смежных помещениях (не отделенных перегородкой) для защиты от падения по периметру верхнего уровня необходимо предусматривать ограждение высотой не менее 0,9 м; в помещениях с детьми – 1,1 м. При перепаде отметок пола менее 1,0 м допустимо применение иных устройств, исключающих возможность падения людей</w:t>
      </w:r>
      <w:r w:rsidR="0088759D">
        <w:rPr>
          <w:color w:val="000000"/>
          <w:sz w:val="26"/>
          <w:szCs w:val="26"/>
        </w:rPr>
        <w:t>.</w:t>
      </w:r>
      <w:r w:rsidR="00406EB2">
        <w:rPr>
          <w:color w:val="000000"/>
          <w:sz w:val="26"/>
          <w:szCs w:val="26"/>
        </w:rPr>
        <w:t xml:space="preserve"> </w:t>
      </w:r>
    </w:p>
    <w:p w14:paraId="08E6F51C" w14:textId="77777777" w:rsidR="0088759D" w:rsidRDefault="00406EB2" w:rsidP="0088759D">
      <w:pPr>
        <w:pStyle w:val="a4"/>
        <w:shd w:val="clear" w:color="auto" w:fill="FFFFFF"/>
        <w:spacing w:before="0" w:beforeAutospacing="0" w:after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Примечание.</w:t>
      </w:r>
      <w:r>
        <w:rPr>
          <w:color w:val="000000"/>
          <w:sz w:val="26"/>
          <w:szCs w:val="26"/>
        </w:rPr>
        <w:t xml:space="preserve"> Требование этого пункта не распространяется на сторону планшета сцены, обращенную к зрительному залу </w:t>
      </w:r>
    </w:p>
    <w:p w14:paraId="7994B5AA" w14:textId="5BDEAEDB" w:rsidR="00406EB2" w:rsidRDefault="00406EB2" w:rsidP="0088759D">
      <w:pPr>
        <w:pStyle w:val="a4"/>
        <w:shd w:val="clear" w:color="auto" w:fill="FFFFFF"/>
        <w:spacing w:before="0" w:beforeAutospacing="0" w:after="0"/>
        <w:ind w:firstLine="567"/>
        <w:jc w:val="both"/>
      </w:pPr>
      <w:r>
        <w:rPr>
          <w:i/>
          <w:iCs/>
          <w:color w:val="000000"/>
          <w:sz w:val="26"/>
          <w:szCs w:val="26"/>
        </w:rPr>
        <w:t>(п.6.15 СП 118.13330.</w:t>
      </w:r>
      <w:r w:rsidRPr="0088759D">
        <w:rPr>
          <w:i/>
          <w:iCs/>
          <w:color w:val="000000"/>
          <w:sz w:val="26"/>
          <w:szCs w:val="26"/>
        </w:rPr>
        <w:t>2012</w:t>
      </w:r>
      <w:r w:rsidR="00212D42" w:rsidRPr="0088759D">
        <w:rPr>
          <w:i/>
          <w:iCs/>
          <w:color w:val="000000"/>
          <w:sz w:val="26"/>
          <w:szCs w:val="26"/>
        </w:rPr>
        <w:t xml:space="preserve"> Общественные здания и сооружения</w:t>
      </w:r>
      <w:r>
        <w:rPr>
          <w:i/>
          <w:iCs/>
          <w:color w:val="000000"/>
          <w:sz w:val="26"/>
          <w:szCs w:val="26"/>
        </w:rPr>
        <w:t>).</w:t>
      </w:r>
    </w:p>
    <w:p w14:paraId="4B2B6C18" w14:textId="77777777" w:rsidR="0088759D" w:rsidRDefault="0088759D" w:rsidP="00212D42">
      <w:pPr>
        <w:pStyle w:val="a4"/>
        <w:shd w:val="clear" w:color="auto" w:fill="FFFFFF"/>
        <w:spacing w:before="0" w:beforeAutospacing="0" w:after="0"/>
        <w:ind w:firstLine="567"/>
        <w:jc w:val="both"/>
        <w:rPr>
          <w:color w:val="000000"/>
          <w:sz w:val="26"/>
          <w:szCs w:val="26"/>
          <w:highlight w:val="yellow"/>
        </w:rPr>
      </w:pPr>
    </w:p>
    <w:p w14:paraId="12B1CEC3" w14:textId="230444D5" w:rsidR="00212D42" w:rsidRDefault="00212D42" w:rsidP="00212D42">
      <w:pPr>
        <w:pStyle w:val="a4"/>
        <w:shd w:val="clear" w:color="auto" w:fill="FFFFFF"/>
        <w:spacing w:before="0" w:beforeAutospacing="0" w:after="0"/>
        <w:ind w:firstLine="567"/>
        <w:jc w:val="both"/>
        <w:rPr>
          <w:i/>
          <w:iCs/>
          <w:strike/>
          <w:color w:val="FF0000"/>
          <w:sz w:val="26"/>
          <w:szCs w:val="26"/>
        </w:rPr>
      </w:pPr>
      <w:r w:rsidRPr="0088759D">
        <w:rPr>
          <w:color w:val="000000"/>
          <w:sz w:val="26"/>
          <w:szCs w:val="26"/>
        </w:rPr>
        <w:t>2</w:t>
      </w:r>
      <w:r w:rsidR="00406EB2" w:rsidRPr="0088759D">
        <w:rPr>
          <w:color w:val="000000"/>
          <w:sz w:val="26"/>
          <w:szCs w:val="26"/>
        </w:rPr>
        <w:t>.</w:t>
      </w:r>
      <w:r w:rsidR="00406EB2">
        <w:rPr>
          <w:color w:val="000000"/>
          <w:sz w:val="26"/>
          <w:szCs w:val="26"/>
        </w:rPr>
        <w:t xml:space="preserve"> Высота ограждений опасных перепадов на путях движения должна быть не менее 0,9 м, а ограждений балконов, лоджий, наружных галерей, </w:t>
      </w:r>
      <w:r w:rsidR="0064173C" w:rsidRPr="0088759D">
        <w:rPr>
          <w:color w:val="000000"/>
          <w:sz w:val="26"/>
          <w:szCs w:val="26"/>
        </w:rPr>
        <w:t>наружных лестниц 3 типа, эксплуатируемых кровель,</w:t>
      </w:r>
      <w:r w:rsidR="0064173C">
        <w:rPr>
          <w:color w:val="000000"/>
          <w:sz w:val="26"/>
          <w:szCs w:val="26"/>
        </w:rPr>
        <w:t xml:space="preserve"> </w:t>
      </w:r>
      <w:r w:rsidR="00406EB2">
        <w:rPr>
          <w:color w:val="000000"/>
          <w:sz w:val="26"/>
          <w:szCs w:val="26"/>
        </w:rPr>
        <w:t>террас</w:t>
      </w:r>
      <w:r w:rsidR="0088759D">
        <w:rPr>
          <w:color w:val="000000"/>
          <w:sz w:val="26"/>
          <w:szCs w:val="26"/>
        </w:rPr>
        <w:t xml:space="preserve"> </w:t>
      </w:r>
      <w:r w:rsidR="0064173C" w:rsidRPr="0088759D">
        <w:rPr>
          <w:sz w:val="26"/>
          <w:szCs w:val="26"/>
        </w:rPr>
        <w:t>должна быть</w:t>
      </w:r>
      <w:r w:rsidR="0064173C" w:rsidRPr="0064173C">
        <w:rPr>
          <w:sz w:val="26"/>
          <w:szCs w:val="26"/>
        </w:rPr>
        <w:t xml:space="preserve"> </w:t>
      </w:r>
      <w:r w:rsidR="00406EB2" w:rsidRPr="0064173C">
        <w:rPr>
          <w:sz w:val="26"/>
          <w:szCs w:val="26"/>
        </w:rPr>
        <w:t>не</w:t>
      </w:r>
      <w:r w:rsidR="00406EB2">
        <w:rPr>
          <w:color w:val="000000"/>
          <w:sz w:val="26"/>
          <w:szCs w:val="26"/>
        </w:rPr>
        <w:t xml:space="preserve"> менее 1,2 м.</w:t>
      </w:r>
      <w:r w:rsidR="0064173C">
        <w:rPr>
          <w:color w:val="000000"/>
          <w:sz w:val="26"/>
          <w:szCs w:val="26"/>
        </w:rPr>
        <w:t xml:space="preserve"> </w:t>
      </w:r>
      <w:r w:rsidR="0064173C" w:rsidRPr="0088759D">
        <w:rPr>
          <w:color w:val="444444"/>
          <w:sz w:val="26"/>
          <w:szCs w:val="26"/>
          <w:shd w:val="clear" w:color="auto" w:fill="FFFFFF"/>
        </w:rPr>
        <w:t>Лестничные марши и площадки внутренних лестниц должны иметь ограждения (с поручнями) высотой не менее 0,9 м, при наличии зазора между маршами более 0,12 м (в свету) - 1,2 м.</w:t>
      </w:r>
      <w:r w:rsidR="00406EB2">
        <w:rPr>
          <w:color w:val="000000"/>
          <w:sz w:val="26"/>
          <w:szCs w:val="26"/>
        </w:rPr>
        <w:t xml:space="preserve"> </w:t>
      </w:r>
    </w:p>
    <w:p w14:paraId="1352AA7B" w14:textId="77777777" w:rsidR="0088759D" w:rsidRDefault="00406EB2" w:rsidP="00212D42">
      <w:pPr>
        <w:pStyle w:val="a4"/>
        <w:shd w:val="clear" w:color="auto" w:fill="FFFFFF"/>
        <w:spacing w:before="0" w:beforeAutospacing="0" w:after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Высота поручней, лестничных маршей должна быть в пределах 0,85–0,92 м. Ограждения должны быть непрерывными, оборудованы поручнями и рассчитаны на восприятие нагрузок не менее 0,3 кН/м </w:t>
      </w:r>
    </w:p>
    <w:p w14:paraId="77D28921" w14:textId="7A89CB8C" w:rsidR="00406EB2" w:rsidRDefault="00406EB2" w:rsidP="00212D42">
      <w:pPr>
        <w:pStyle w:val="a4"/>
        <w:shd w:val="clear" w:color="auto" w:fill="FFFFFF"/>
        <w:spacing w:before="0" w:beforeAutospacing="0" w:after="0"/>
        <w:ind w:firstLine="567"/>
        <w:jc w:val="both"/>
      </w:pPr>
      <w:r>
        <w:rPr>
          <w:i/>
          <w:iCs/>
          <w:color w:val="000000"/>
          <w:sz w:val="26"/>
          <w:szCs w:val="26"/>
        </w:rPr>
        <w:t>(п.6.16 СП 118.13330.</w:t>
      </w:r>
      <w:r w:rsidRPr="0088759D">
        <w:rPr>
          <w:i/>
          <w:iCs/>
          <w:color w:val="000000"/>
          <w:sz w:val="26"/>
          <w:szCs w:val="26"/>
        </w:rPr>
        <w:t>2012</w:t>
      </w:r>
      <w:r w:rsidR="00212D42" w:rsidRPr="0088759D">
        <w:rPr>
          <w:i/>
          <w:iCs/>
          <w:color w:val="000000"/>
          <w:sz w:val="26"/>
          <w:szCs w:val="26"/>
        </w:rPr>
        <w:t xml:space="preserve"> Общественные здания и сооружения</w:t>
      </w:r>
      <w:r>
        <w:rPr>
          <w:i/>
          <w:iCs/>
          <w:color w:val="000000"/>
          <w:sz w:val="26"/>
          <w:szCs w:val="26"/>
        </w:rPr>
        <w:t>).</w:t>
      </w:r>
    </w:p>
    <w:p w14:paraId="62E3B0AC" w14:textId="334A4359" w:rsidR="00406EB2" w:rsidRDefault="00212D42" w:rsidP="00406EB2">
      <w:pPr>
        <w:pStyle w:val="a4"/>
        <w:shd w:val="clear" w:color="auto" w:fill="FFFFFF"/>
        <w:spacing w:after="0"/>
        <w:ind w:firstLine="567"/>
        <w:jc w:val="both"/>
      </w:pPr>
      <w:r w:rsidRPr="00A76A49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 xml:space="preserve"> </w:t>
      </w:r>
      <w:r w:rsidR="00406EB2">
        <w:rPr>
          <w:color w:val="000000"/>
          <w:sz w:val="26"/>
          <w:szCs w:val="26"/>
        </w:rPr>
        <w:t>Ограждения в зданиях</w:t>
      </w:r>
      <w:r w:rsidR="00897C49">
        <w:rPr>
          <w:color w:val="000000"/>
          <w:sz w:val="26"/>
          <w:szCs w:val="26"/>
        </w:rPr>
        <w:t xml:space="preserve"> </w:t>
      </w:r>
      <w:r w:rsidR="00897C49" w:rsidRPr="00A76A49">
        <w:rPr>
          <w:color w:val="000000"/>
          <w:sz w:val="26"/>
          <w:szCs w:val="26"/>
        </w:rPr>
        <w:t>дошкольных образовательных организаций</w:t>
      </w:r>
      <w:r w:rsidR="00406EB2">
        <w:rPr>
          <w:color w:val="000000"/>
          <w:sz w:val="26"/>
          <w:szCs w:val="26"/>
        </w:rPr>
        <w:t xml:space="preserve">, школ и учебных корпусов школ-интернатов, где расположены </w:t>
      </w:r>
      <w:r w:rsidR="00406EB2">
        <w:rPr>
          <w:color w:val="000000"/>
          <w:sz w:val="26"/>
          <w:szCs w:val="26"/>
          <w:u w:val="single"/>
        </w:rPr>
        <w:t>помещения первых классов</w:t>
      </w:r>
      <w:r w:rsidR="00406EB2">
        <w:rPr>
          <w:color w:val="000000"/>
          <w:sz w:val="26"/>
          <w:szCs w:val="26"/>
        </w:rPr>
        <w:t xml:space="preserve">, должны отвечать следующим требованиям: высота ограждений лестниц, используемых детьми, должна быть не менее 1,2 м, а в дошкольных организациях для детей с нарушением умственного развития – 1,8 м или 1,5 м при сплошном ограждении сеткой; лестницы должны иметь двусторонние поручни, которые устанавливаются на двух уровнях, – на высоте 0,9 м и дополнительный нижний поручень на высоте 0,5 м. </w:t>
      </w:r>
      <w:r w:rsidR="00406EB2">
        <w:rPr>
          <w:i/>
          <w:iCs/>
          <w:color w:val="000000"/>
          <w:sz w:val="26"/>
          <w:szCs w:val="26"/>
        </w:rPr>
        <w:t>(п.6.17 СП 118.13330.</w:t>
      </w:r>
      <w:r w:rsidR="00406EB2" w:rsidRPr="00064BFB">
        <w:rPr>
          <w:i/>
          <w:iCs/>
          <w:color w:val="000000"/>
          <w:sz w:val="26"/>
          <w:szCs w:val="26"/>
        </w:rPr>
        <w:t>2012</w:t>
      </w:r>
      <w:r w:rsidRPr="00064BFB">
        <w:rPr>
          <w:i/>
          <w:iCs/>
          <w:color w:val="000000"/>
          <w:sz w:val="26"/>
          <w:szCs w:val="26"/>
        </w:rPr>
        <w:t xml:space="preserve"> Общественные здания и сооружения</w:t>
      </w:r>
      <w:r w:rsidR="00406EB2">
        <w:rPr>
          <w:i/>
          <w:iCs/>
          <w:color w:val="000000"/>
          <w:sz w:val="26"/>
          <w:szCs w:val="26"/>
        </w:rPr>
        <w:t>).</w:t>
      </w:r>
    </w:p>
    <w:p w14:paraId="53FD8FB9" w14:textId="28051FC6" w:rsidR="00406EB2" w:rsidRDefault="00212D42" w:rsidP="00406EB2">
      <w:pPr>
        <w:pStyle w:val="a4"/>
        <w:shd w:val="clear" w:color="auto" w:fill="FFFFFF"/>
        <w:spacing w:after="0"/>
        <w:ind w:firstLine="567"/>
        <w:jc w:val="both"/>
      </w:pPr>
      <w:r w:rsidRPr="001930CF">
        <w:rPr>
          <w:color w:val="000000"/>
          <w:sz w:val="26"/>
          <w:szCs w:val="26"/>
        </w:rPr>
        <w:t>4</w:t>
      </w:r>
      <w:r w:rsidR="00406EB2" w:rsidRPr="001930CF">
        <w:rPr>
          <w:color w:val="000000"/>
          <w:sz w:val="26"/>
          <w:szCs w:val="26"/>
        </w:rPr>
        <w:t>.</w:t>
      </w:r>
      <w:r w:rsidR="00406EB2">
        <w:rPr>
          <w:color w:val="000000"/>
          <w:sz w:val="26"/>
          <w:szCs w:val="26"/>
        </w:rPr>
        <w:t xml:space="preserve"> В </w:t>
      </w:r>
      <w:r w:rsidR="00406EB2" w:rsidRPr="001930CF">
        <w:rPr>
          <w:color w:val="000000"/>
          <w:sz w:val="26"/>
          <w:szCs w:val="26"/>
        </w:rPr>
        <w:t>ограждени</w:t>
      </w:r>
      <w:r w:rsidR="00897C49" w:rsidRPr="001930CF">
        <w:rPr>
          <w:color w:val="000000"/>
          <w:sz w:val="26"/>
          <w:szCs w:val="26"/>
        </w:rPr>
        <w:t>ях</w:t>
      </w:r>
      <w:r w:rsidR="00406EB2" w:rsidRPr="001930CF">
        <w:rPr>
          <w:color w:val="000000"/>
          <w:sz w:val="26"/>
          <w:szCs w:val="26"/>
        </w:rPr>
        <w:t xml:space="preserve"> </w:t>
      </w:r>
      <w:r w:rsidR="00897C49" w:rsidRPr="001930CF">
        <w:rPr>
          <w:color w:val="000000"/>
          <w:sz w:val="26"/>
          <w:szCs w:val="26"/>
        </w:rPr>
        <w:t>открытых</w:t>
      </w:r>
      <w:r w:rsidR="00897C49">
        <w:rPr>
          <w:color w:val="000000"/>
          <w:sz w:val="26"/>
          <w:szCs w:val="26"/>
        </w:rPr>
        <w:t xml:space="preserve"> </w:t>
      </w:r>
      <w:r w:rsidR="00406EB2">
        <w:rPr>
          <w:color w:val="000000"/>
          <w:sz w:val="26"/>
          <w:szCs w:val="26"/>
        </w:rPr>
        <w:t xml:space="preserve">лестниц вертикальные элементы должны иметь </w:t>
      </w:r>
      <w:r w:rsidR="00406EB2">
        <w:rPr>
          <w:color w:val="000000"/>
          <w:sz w:val="26"/>
          <w:szCs w:val="26"/>
          <w:u w:val="single"/>
        </w:rPr>
        <w:t>просвет</w:t>
      </w:r>
      <w:r w:rsidR="00406EB2">
        <w:rPr>
          <w:color w:val="000000"/>
          <w:sz w:val="26"/>
          <w:szCs w:val="26"/>
        </w:rPr>
        <w:t xml:space="preserve"> </w:t>
      </w:r>
      <w:r w:rsidR="00406EB2">
        <w:rPr>
          <w:color w:val="000000"/>
          <w:sz w:val="26"/>
          <w:szCs w:val="26"/>
          <w:u w:val="single"/>
        </w:rPr>
        <w:t>не более 0,1 м</w:t>
      </w:r>
      <w:r w:rsidR="00406EB2">
        <w:rPr>
          <w:color w:val="000000"/>
          <w:sz w:val="26"/>
          <w:szCs w:val="26"/>
        </w:rPr>
        <w:t xml:space="preserve"> (горизонтальные членения в ограждениях не допускаются) </w:t>
      </w:r>
      <w:r w:rsidR="00406EB2">
        <w:rPr>
          <w:i/>
          <w:iCs/>
          <w:color w:val="000000"/>
          <w:sz w:val="26"/>
          <w:szCs w:val="26"/>
        </w:rPr>
        <w:t>(п.6.1</w:t>
      </w:r>
      <w:r w:rsidR="00897C49" w:rsidRPr="001930CF">
        <w:rPr>
          <w:i/>
          <w:iCs/>
          <w:color w:val="000000"/>
          <w:sz w:val="26"/>
          <w:szCs w:val="26"/>
        </w:rPr>
        <w:t>6</w:t>
      </w:r>
      <w:r w:rsidR="00406EB2">
        <w:rPr>
          <w:i/>
          <w:iCs/>
          <w:color w:val="000000"/>
          <w:sz w:val="26"/>
          <w:szCs w:val="26"/>
        </w:rPr>
        <w:t xml:space="preserve"> СП 118.13330.</w:t>
      </w:r>
      <w:r w:rsidR="00406EB2" w:rsidRPr="001930CF">
        <w:rPr>
          <w:i/>
          <w:iCs/>
          <w:color w:val="000000"/>
          <w:sz w:val="26"/>
          <w:szCs w:val="26"/>
        </w:rPr>
        <w:t>2012</w:t>
      </w:r>
      <w:r w:rsidRPr="001930CF">
        <w:rPr>
          <w:i/>
          <w:iCs/>
          <w:color w:val="000000"/>
          <w:sz w:val="26"/>
          <w:szCs w:val="26"/>
        </w:rPr>
        <w:t xml:space="preserve"> Общественные здания и сооружения</w:t>
      </w:r>
      <w:r w:rsidR="00406EB2">
        <w:rPr>
          <w:i/>
          <w:iCs/>
          <w:color w:val="000000"/>
          <w:sz w:val="26"/>
          <w:szCs w:val="26"/>
        </w:rPr>
        <w:t>).</w:t>
      </w:r>
    </w:p>
    <w:p w14:paraId="417F92DC" w14:textId="77777777" w:rsidR="00406EB2" w:rsidRDefault="00406EB2" w:rsidP="00406EB2">
      <w:pPr>
        <w:pStyle w:val="a4"/>
        <w:shd w:val="clear" w:color="auto" w:fill="FFFFFF"/>
        <w:spacing w:after="0"/>
        <w:ind w:firstLine="567"/>
        <w:jc w:val="both"/>
      </w:pPr>
      <w:bookmarkStart w:id="0" w:name="Bookmark1"/>
      <w:bookmarkEnd w:id="0"/>
      <w:r>
        <w:rPr>
          <w:b/>
          <w:bCs/>
          <w:color w:val="000000"/>
          <w:sz w:val="26"/>
          <w:szCs w:val="26"/>
          <w:u w:val="single"/>
        </w:rPr>
        <w:t>Окна и двери</w:t>
      </w:r>
    </w:p>
    <w:p w14:paraId="5631D5EA" w14:textId="1C96B283" w:rsidR="00406EB2" w:rsidRDefault="00406EB2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 xml:space="preserve">1. На остекленных дверях в зданиях </w:t>
      </w:r>
      <w:r>
        <w:rPr>
          <w:color w:val="000000"/>
          <w:sz w:val="26"/>
          <w:szCs w:val="26"/>
          <w:u w:val="single"/>
        </w:rPr>
        <w:t>дошкольных</w:t>
      </w:r>
      <w:r>
        <w:rPr>
          <w:color w:val="000000"/>
          <w:sz w:val="26"/>
          <w:szCs w:val="26"/>
        </w:rPr>
        <w:t xml:space="preserve"> образовательных организаций, </w:t>
      </w:r>
      <w:r>
        <w:rPr>
          <w:color w:val="000000"/>
          <w:sz w:val="26"/>
          <w:szCs w:val="26"/>
          <w:u w:val="single"/>
        </w:rPr>
        <w:t>школ</w:t>
      </w:r>
      <w:r>
        <w:rPr>
          <w:color w:val="000000"/>
          <w:sz w:val="26"/>
          <w:szCs w:val="26"/>
        </w:rPr>
        <w:t xml:space="preserve">, домов отдыха и санаториев для родителей с детьми должны быть предусмотрены защитные решетки высотой от пола не менее 1,2 м </w:t>
      </w:r>
      <w:r>
        <w:rPr>
          <w:i/>
          <w:iCs/>
          <w:color w:val="000000"/>
          <w:sz w:val="26"/>
          <w:szCs w:val="26"/>
        </w:rPr>
        <w:t>(п. 6.36 СП 118.13330.</w:t>
      </w:r>
      <w:r w:rsidRPr="00785CC3">
        <w:rPr>
          <w:i/>
          <w:iCs/>
          <w:color w:val="000000"/>
          <w:sz w:val="26"/>
          <w:szCs w:val="26"/>
        </w:rPr>
        <w:t>2012</w:t>
      </w:r>
      <w:r w:rsidR="00212D42" w:rsidRPr="00785CC3">
        <w:rPr>
          <w:i/>
          <w:iCs/>
          <w:color w:val="000000"/>
          <w:sz w:val="26"/>
          <w:szCs w:val="26"/>
        </w:rPr>
        <w:t xml:space="preserve"> Общественные здания и сооружения</w:t>
      </w:r>
      <w:r>
        <w:rPr>
          <w:i/>
          <w:iCs/>
          <w:color w:val="000000"/>
          <w:sz w:val="26"/>
          <w:szCs w:val="26"/>
        </w:rPr>
        <w:t xml:space="preserve">). </w:t>
      </w:r>
    </w:p>
    <w:p w14:paraId="50E86399" w14:textId="1F0734C4" w:rsidR="00406EB2" w:rsidRDefault="00406EB2" w:rsidP="006C2F8E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 xml:space="preserve">2. Оконные блоки в зданиях </w:t>
      </w:r>
      <w:r w:rsidR="006C2F8E" w:rsidRPr="00785CC3">
        <w:rPr>
          <w:color w:val="000000"/>
          <w:sz w:val="26"/>
          <w:szCs w:val="26"/>
        </w:rPr>
        <w:t>общеобразовательных организаций</w:t>
      </w:r>
      <w:r w:rsidR="006C2F8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для предотвращения выпадения обучающихся из окон должны быть оборудованы соответствующими системами безопасности (замками безопасности), предотвращающими их открывание обучающимися </w:t>
      </w:r>
      <w:r>
        <w:rPr>
          <w:i/>
          <w:iCs/>
          <w:color w:val="000000"/>
          <w:sz w:val="26"/>
          <w:szCs w:val="26"/>
        </w:rPr>
        <w:t>(п.7.1.10 СП 251.1325800.2016</w:t>
      </w:r>
      <w:r w:rsidR="006C2F8E" w:rsidRPr="006C2F8E">
        <w:rPr>
          <w:color w:val="000000"/>
          <w:sz w:val="26"/>
          <w:szCs w:val="26"/>
        </w:rPr>
        <w:t xml:space="preserve"> </w:t>
      </w:r>
      <w:r w:rsidR="006C2F8E" w:rsidRPr="00785CC3">
        <w:rPr>
          <w:i/>
          <w:iCs/>
          <w:color w:val="000000"/>
          <w:sz w:val="26"/>
          <w:szCs w:val="26"/>
        </w:rPr>
        <w:t>Здания общеобразовательных организаций. Правила проектирования</w:t>
      </w:r>
      <w:r>
        <w:rPr>
          <w:i/>
          <w:iCs/>
          <w:color w:val="000000"/>
          <w:sz w:val="26"/>
          <w:szCs w:val="26"/>
        </w:rPr>
        <w:t>).</w:t>
      </w:r>
    </w:p>
    <w:p w14:paraId="7E41CC81" w14:textId="18FF31D0" w:rsidR="00406EB2" w:rsidRDefault="00406EB2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 xml:space="preserve">3. Светопрозрачные и стеклянные ограждения в зданиях ОО должны быть выполнены из неразрушающегося при растрескивании остекления </w:t>
      </w:r>
      <w:r>
        <w:rPr>
          <w:i/>
          <w:iCs/>
          <w:color w:val="000000"/>
          <w:sz w:val="26"/>
          <w:szCs w:val="26"/>
        </w:rPr>
        <w:t>(п.7.1.10 СП 251.1325800.</w:t>
      </w:r>
      <w:r w:rsidRPr="00785CC3">
        <w:rPr>
          <w:i/>
          <w:iCs/>
          <w:color w:val="000000"/>
          <w:sz w:val="26"/>
          <w:szCs w:val="26"/>
        </w:rPr>
        <w:t>2016</w:t>
      </w:r>
      <w:r w:rsidR="006C2F8E" w:rsidRPr="00785CC3">
        <w:rPr>
          <w:i/>
          <w:iCs/>
          <w:color w:val="000000"/>
          <w:sz w:val="26"/>
          <w:szCs w:val="26"/>
        </w:rPr>
        <w:t xml:space="preserve"> Здания общеобразовательных организаций. Правила проектирования</w:t>
      </w:r>
      <w:r>
        <w:rPr>
          <w:i/>
          <w:iCs/>
          <w:color w:val="000000"/>
          <w:sz w:val="26"/>
          <w:szCs w:val="26"/>
        </w:rPr>
        <w:t>).</w:t>
      </w:r>
    </w:p>
    <w:p w14:paraId="2B528F44" w14:textId="3654B8C8" w:rsidR="00406EB2" w:rsidRDefault="006C2F8E" w:rsidP="00406EB2">
      <w:pPr>
        <w:pStyle w:val="a4"/>
        <w:spacing w:after="0"/>
        <w:ind w:firstLine="567"/>
        <w:jc w:val="both"/>
      </w:pPr>
      <w:r w:rsidRPr="00785CC3">
        <w:rPr>
          <w:color w:val="000000"/>
          <w:sz w:val="26"/>
          <w:szCs w:val="26"/>
        </w:rPr>
        <w:t>4</w:t>
      </w:r>
      <w:r w:rsidR="00406EB2" w:rsidRPr="00785CC3">
        <w:rPr>
          <w:color w:val="000000"/>
          <w:sz w:val="26"/>
          <w:szCs w:val="26"/>
        </w:rPr>
        <w:t>.</w:t>
      </w:r>
      <w:r w:rsidR="00406EB2">
        <w:rPr>
          <w:color w:val="000000"/>
          <w:sz w:val="26"/>
          <w:szCs w:val="26"/>
        </w:rPr>
        <w:t xml:space="preserve"> Остекление окон выполняется из цельного стекла. Не допускается наличие трещин и иное нарушение целостности стекла  </w:t>
      </w:r>
      <w:r w:rsidR="00406EB2">
        <w:rPr>
          <w:i/>
          <w:iCs/>
          <w:color w:val="000000"/>
          <w:sz w:val="26"/>
          <w:szCs w:val="26"/>
        </w:rPr>
        <w:t>(п.2.8.3. СП 2.4.3648-20</w:t>
      </w:r>
      <w:r>
        <w:rPr>
          <w:i/>
          <w:iCs/>
          <w:color w:val="000000"/>
          <w:sz w:val="26"/>
          <w:szCs w:val="26"/>
        </w:rPr>
        <w:t xml:space="preserve"> </w:t>
      </w:r>
      <w:r w:rsidRPr="00785CC3">
        <w:rPr>
          <w:i/>
          <w:iCs/>
          <w:color w:val="000000"/>
          <w:sz w:val="26"/>
          <w:szCs w:val="26"/>
        </w:rPr>
        <w:t>«Санитарно-эпидемиологические требования к организациям воспитания и обучения, отдыха и оздоровления детей и молодежи</w:t>
      </w:r>
      <w:r w:rsidR="00406EB2">
        <w:rPr>
          <w:i/>
          <w:iCs/>
          <w:color w:val="000000"/>
          <w:sz w:val="26"/>
          <w:szCs w:val="26"/>
        </w:rPr>
        <w:t>). </w:t>
      </w:r>
    </w:p>
    <w:p w14:paraId="194EF993" w14:textId="7905A4D0" w:rsidR="003F0AF0" w:rsidRDefault="006C2F8E" w:rsidP="003F0AF0">
      <w:pPr>
        <w:pStyle w:val="a4"/>
        <w:spacing w:after="0"/>
        <w:ind w:firstLine="567"/>
        <w:jc w:val="both"/>
      </w:pPr>
      <w:r w:rsidRPr="00785CC3">
        <w:t>5</w:t>
      </w:r>
      <w:r w:rsidR="003F0AF0" w:rsidRPr="00785CC3">
        <w:t>.</w:t>
      </w:r>
      <w:r w:rsidR="003F0AF0" w:rsidRPr="00785CC3">
        <w:rPr>
          <w:color w:val="000000"/>
          <w:sz w:val="26"/>
          <w:szCs w:val="26"/>
        </w:rPr>
        <w:t xml:space="preserve"> Запоры (замки) на дверях эвакуационных выходов должны обеспечивать возможность их свободного </w:t>
      </w:r>
      <w:r w:rsidR="003F0AF0" w:rsidRPr="00785CC3">
        <w:rPr>
          <w:color w:val="000000"/>
          <w:sz w:val="26"/>
          <w:szCs w:val="26"/>
          <w:u w:val="single"/>
        </w:rPr>
        <w:t>открывания изнутри без ключа</w:t>
      </w:r>
      <w:r w:rsidR="003F0AF0" w:rsidRPr="00785CC3">
        <w:rPr>
          <w:color w:val="000000"/>
          <w:sz w:val="26"/>
          <w:szCs w:val="26"/>
        </w:rPr>
        <w:t xml:space="preserve"> </w:t>
      </w:r>
      <w:r w:rsidR="003F0AF0" w:rsidRPr="00785CC3">
        <w:rPr>
          <w:i/>
          <w:iCs/>
          <w:color w:val="000000"/>
          <w:sz w:val="26"/>
          <w:szCs w:val="26"/>
        </w:rPr>
        <w:t>(п. 26. Правил</w:t>
      </w:r>
      <w:r w:rsidR="003F0AF0" w:rsidRPr="00785CC3">
        <w:rPr>
          <w:i/>
          <w:iCs/>
          <w:strike/>
          <w:color w:val="FF0000"/>
          <w:sz w:val="26"/>
          <w:szCs w:val="26"/>
        </w:rPr>
        <w:t xml:space="preserve"> </w:t>
      </w:r>
      <w:r w:rsidR="003F0AF0" w:rsidRPr="00785CC3">
        <w:rPr>
          <w:i/>
          <w:iCs/>
          <w:color w:val="000000"/>
          <w:sz w:val="26"/>
          <w:szCs w:val="26"/>
        </w:rPr>
        <w:t>противопожарного режима в Российской Федерации).</w:t>
      </w:r>
    </w:p>
    <w:p w14:paraId="05C93607" w14:textId="77777777" w:rsidR="00406EB2" w:rsidRDefault="00406EB2" w:rsidP="00406EB2">
      <w:pPr>
        <w:pStyle w:val="a4"/>
        <w:spacing w:after="0"/>
        <w:ind w:firstLine="567"/>
        <w:jc w:val="both"/>
      </w:pPr>
      <w:r>
        <w:rPr>
          <w:b/>
          <w:bCs/>
          <w:color w:val="000000"/>
          <w:sz w:val="26"/>
          <w:szCs w:val="26"/>
          <w:u w:val="single"/>
        </w:rPr>
        <w:t>Залы, кабинеты, помещения</w:t>
      </w:r>
    </w:p>
    <w:p w14:paraId="132A51CF" w14:textId="77777777" w:rsidR="00406EB2" w:rsidRDefault="00406EB2" w:rsidP="00406EB2">
      <w:pPr>
        <w:pStyle w:val="a4"/>
        <w:shd w:val="clear" w:color="auto" w:fill="FFFFFF"/>
        <w:spacing w:after="0"/>
        <w:ind w:firstLine="567"/>
        <w:jc w:val="both"/>
      </w:pPr>
      <w:r>
        <w:rPr>
          <w:b/>
          <w:bCs/>
          <w:color w:val="000000"/>
          <w:sz w:val="26"/>
          <w:szCs w:val="26"/>
        </w:rPr>
        <w:t>Спортивные залы</w:t>
      </w:r>
    </w:p>
    <w:p w14:paraId="3167A39F" w14:textId="0C4F7D06" w:rsidR="00406EB2" w:rsidRDefault="0041710E" w:rsidP="00406EB2">
      <w:pPr>
        <w:pStyle w:val="a4"/>
        <w:shd w:val="clear" w:color="auto" w:fill="FFFFFF"/>
        <w:spacing w:after="0"/>
        <w:ind w:firstLine="567"/>
        <w:jc w:val="both"/>
      </w:pPr>
      <w:bookmarkStart w:id="1" w:name="Bookmark2"/>
      <w:bookmarkEnd w:id="1"/>
      <w:r w:rsidRPr="0013307A">
        <w:rPr>
          <w:color w:val="000000"/>
          <w:sz w:val="26"/>
          <w:szCs w:val="26"/>
        </w:rPr>
        <w:t>1</w:t>
      </w:r>
      <w:r w:rsidR="00406EB2" w:rsidRPr="0013307A">
        <w:rPr>
          <w:color w:val="000000"/>
          <w:sz w:val="26"/>
          <w:szCs w:val="26"/>
        </w:rPr>
        <w:t>.</w:t>
      </w:r>
      <w:r w:rsidR="00406EB2">
        <w:rPr>
          <w:color w:val="000000"/>
          <w:sz w:val="26"/>
          <w:szCs w:val="26"/>
        </w:rPr>
        <w:t xml:space="preserve"> Площадь помещения с тренажерами принимается не менее 25 м</w:t>
      </w:r>
      <w:r w:rsidR="00406EB2">
        <w:rPr>
          <w:color w:val="000000"/>
          <w:sz w:val="26"/>
          <w:szCs w:val="26"/>
          <w:vertAlign w:val="superscript"/>
        </w:rPr>
        <w:t>2</w:t>
      </w:r>
      <w:r w:rsidR="00406EB2">
        <w:rPr>
          <w:color w:val="000000"/>
          <w:sz w:val="26"/>
          <w:szCs w:val="26"/>
        </w:rPr>
        <w:t xml:space="preserve"> из расчета 4,5 м</w:t>
      </w:r>
      <w:r w:rsidR="00406EB2">
        <w:rPr>
          <w:color w:val="000000"/>
          <w:sz w:val="26"/>
          <w:szCs w:val="26"/>
          <w:vertAlign w:val="superscript"/>
        </w:rPr>
        <w:t>2</w:t>
      </w:r>
      <w:r w:rsidR="00406EB2">
        <w:rPr>
          <w:color w:val="000000"/>
          <w:sz w:val="26"/>
          <w:szCs w:val="26"/>
        </w:rPr>
        <w:t xml:space="preserve"> на каждый вид оборудования или снаряд </w:t>
      </w:r>
      <w:r w:rsidR="00406EB2">
        <w:rPr>
          <w:i/>
          <w:iCs/>
          <w:color w:val="000000"/>
          <w:sz w:val="26"/>
          <w:szCs w:val="26"/>
        </w:rPr>
        <w:t>(п.4.</w:t>
      </w:r>
      <w:r w:rsidR="00DC6232" w:rsidRPr="0013307A">
        <w:rPr>
          <w:i/>
          <w:iCs/>
          <w:color w:val="000000"/>
          <w:sz w:val="26"/>
          <w:szCs w:val="26"/>
        </w:rPr>
        <w:t>4.3</w:t>
      </w:r>
      <w:r w:rsidR="00406EB2">
        <w:rPr>
          <w:i/>
          <w:iCs/>
          <w:color w:val="000000"/>
          <w:sz w:val="26"/>
          <w:szCs w:val="26"/>
        </w:rPr>
        <w:t xml:space="preserve"> СП 31-112.-2004 Физкультурно-спортивные залы).</w:t>
      </w:r>
    </w:p>
    <w:p w14:paraId="6FFCE8A5" w14:textId="29BC6DC0" w:rsidR="00406EB2" w:rsidRDefault="0041710E" w:rsidP="00406EB2">
      <w:pPr>
        <w:pStyle w:val="a4"/>
        <w:shd w:val="clear" w:color="auto" w:fill="FFFFFF"/>
        <w:spacing w:after="0"/>
        <w:ind w:firstLine="567"/>
        <w:jc w:val="both"/>
      </w:pPr>
      <w:r w:rsidRPr="0013307A">
        <w:rPr>
          <w:color w:val="000000"/>
          <w:sz w:val="26"/>
          <w:szCs w:val="26"/>
        </w:rPr>
        <w:t>2</w:t>
      </w:r>
      <w:r w:rsidR="00406EB2" w:rsidRPr="0013307A">
        <w:rPr>
          <w:color w:val="000000"/>
          <w:sz w:val="26"/>
          <w:szCs w:val="26"/>
        </w:rPr>
        <w:t>.</w:t>
      </w:r>
      <w:r w:rsidR="00406EB2">
        <w:rPr>
          <w:color w:val="000000"/>
          <w:sz w:val="26"/>
          <w:szCs w:val="26"/>
        </w:rPr>
        <w:t xml:space="preserve"> На балконах и ярусах спортивных и зрительных залов перед первым рядом высота барьера должна быть не менее 0,8 м. </w:t>
      </w:r>
      <w:r w:rsidR="00406EB2">
        <w:rPr>
          <w:color w:val="000000"/>
          <w:sz w:val="26"/>
          <w:szCs w:val="26"/>
          <w:u w:val="single"/>
        </w:rPr>
        <w:t>На барьерах следует предусматривать устройства, предохраняющие от падения предметов вниз</w:t>
      </w:r>
      <w:r w:rsidR="00406EB2">
        <w:rPr>
          <w:color w:val="000000"/>
          <w:sz w:val="26"/>
          <w:szCs w:val="26"/>
        </w:rPr>
        <w:t xml:space="preserve"> </w:t>
      </w:r>
      <w:r w:rsidR="00406EB2">
        <w:rPr>
          <w:i/>
          <w:iCs/>
          <w:color w:val="000000"/>
          <w:sz w:val="26"/>
          <w:szCs w:val="26"/>
        </w:rPr>
        <w:t>(п.6.19 СП 118.13330.2012</w:t>
      </w:r>
      <w:r w:rsidRPr="0041710E">
        <w:rPr>
          <w:i/>
          <w:iCs/>
          <w:color w:val="000000"/>
          <w:sz w:val="26"/>
          <w:szCs w:val="26"/>
          <w:highlight w:val="yellow"/>
        </w:rPr>
        <w:t xml:space="preserve"> </w:t>
      </w:r>
      <w:r w:rsidRPr="0013307A">
        <w:rPr>
          <w:i/>
          <w:iCs/>
          <w:color w:val="000000"/>
          <w:sz w:val="26"/>
          <w:szCs w:val="26"/>
        </w:rPr>
        <w:t>Общественные здания и сооружения</w:t>
      </w:r>
      <w:r w:rsidR="00406EB2">
        <w:rPr>
          <w:i/>
          <w:iCs/>
          <w:color w:val="000000"/>
          <w:sz w:val="26"/>
          <w:szCs w:val="26"/>
        </w:rPr>
        <w:t>).</w:t>
      </w:r>
    </w:p>
    <w:p w14:paraId="5475F2A2" w14:textId="6ABC357E" w:rsidR="00406EB2" w:rsidRDefault="0041710E" w:rsidP="00406EB2">
      <w:pPr>
        <w:pStyle w:val="a4"/>
        <w:shd w:val="clear" w:color="auto" w:fill="FFFFFF"/>
        <w:spacing w:after="0"/>
        <w:ind w:firstLine="567"/>
        <w:jc w:val="both"/>
      </w:pPr>
      <w:r w:rsidRPr="0013307A">
        <w:rPr>
          <w:color w:val="000000"/>
          <w:sz w:val="26"/>
          <w:szCs w:val="26"/>
        </w:rPr>
        <w:t>3</w:t>
      </w:r>
      <w:r w:rsidR="00406EB2">
        <w:rPr>
          <w:color w:val="000000"/>
          <w:sz w:val="26"/>
          <w:szCs w:val="26"/>
        </w:rPr>
        <w:t xml:space="preserve">. На стенах спортивных залов </w:t>
      </w:r>
      <w:r w:rsidR="00406EB2">
        <w:rPr>
          <w:color w:val="000000"/>
          <w:sz w:val="26"/>
          <w:szCs w:val="26"/>
          <w:u w:val="single"/>
        </w:rPr>
        <w:t>крепежные детали</w:t>
      </w:r>
      <w:r w:rsidR="00406EB2">
        <w:rPr>
          <w:color w:val="000000"/>
          <w:sz w:val="26"/>
          <w:szCs w:val="26"/>
        </w:rPr>
        <w:t xml:space="preserve"> для оборудования, регуляторов, электрических выключателей и т.д. должны </w:t>
      </w:r>
      <w:r w:rsidR="00406EB2">
        <w:rPr>
          <w:color w:val="000000"/>
          <w:sz w:val="26"/>
          <w:szCs w:val="26"/>
          <w:u w:val="single"/>
        </w:rPr>
        <w:t>закладываться заподлицо с поверхностью стен или заглубляться</w:t>
      </w:r>
      <w:r w:rsidR="00406EB2">
        <w:rPr>
          <w:color w:val="000000"/>
          <w:sz w:val="26"/>
          <w:szCs w:val="26"/>
        </w:rPr>
        <w:t xml:space="preserve"> </w:t>
      </w:r>
      <w:r w:rsidR="00406EB2">
        <w:rPr>
          <w:i/>
          <w:iCs/>
          <w:color w:val="000000"/>
          <w:sz w:val="26"/>
          <w:szCs w:val="26"/>
        </w:rPr>
        <w:t>(п.8.1.2</w:t>
      </w:r>
      <w:r w:rsidR="0013307A">
        <w:rPr>
          <w:i/>
          <w:iCs/>
          <w:color w:val="000000"/>
          <w:sz w:val="26"/>
          <w:szCs w:val="26"/>
        </w:rPr>
        <w:t xml:space="preserve"> </w:t>
      </w:r>
      <w:r w:rsidR="00406EB2">
        <w:rPr>
          <w:i/>
          <w:iCs/>
          <w:color w:val="000000"/>
          <w:sz w:val="26"/>
          <w:szCs w:val="26"/>
        </w:rPr>
        <w:t>СП 31-112-2004</w:t>
      </w:r>
      <w:r w:rsidRPr="0041710E">
        <w:rPr>
          <w:i/>
          <w:iCs/>
          <w:color w:val="000000"/>
          <w:sz w:val="26"/>
          <w:szCs w:val="26"/>
        </w:rPr>
        <w:t xml:space="preserve"> </w:t>
      </w:r>
      <w:r w:rsidRPr="0013307A">
        <w:rPr>
          <w:i/>
          <w:iCs/>
          <w:color w:val="000000"/>
          <w:sz w:val="26"/>
          <w:szCs w:val="26"/>
        </w:rPr>
        <w:t>Физкультурно-спортивные залы</w:t>
      </w:r>
      <w:r w:rsidR="00406EB2">
        <w:rPr>
          <w:i/>
          <w:iCs/>
          <w:color w:val="000000"/>
          <w:sz w:val="26"/>
          <w:szCs w:val="26"/>
        </w:rPr>
        <w:t>).</w:t>
      </w:r>
    </w:p>
    <w:p w14:paraId="4BEA11E2" w14:textId="2598BCB5" w:rsidR="00406EB2" w:rsidRDefault="00406EB2" w:rsidP="00406EB2">
      <w:pPr>
        <w:pStyle w:val="a4"/>
        <w:shd w:val="clear" w:color="auto" w:fill="FFFFFF"/>
        <w:spacing w:after="0"/>
        <w:ind w:firstLine="567"/>
        <w:jc w:val="both"/>
      </w:pPr>
    </w:p>
    <w:p w14:paraId="6DBCED8E" w14:textId="728BAAAC" w:rsidR="00406EB2" w:rsidRDefault="0041710E" w:rsidP="00406EB2">
      <w:pPr>
        <w:pStyle w:val="a4"/>
        <w:shd w:val="clear" w:color="auto" w:fill="FFFFFF"/>
        <w:spacing w:after="0"/>
        <w:ind w:firstLine="567"/>
        <w:jc w:val="both"/>
      </w:pPr>
      <w:r w:rsidRPr="001F3186">
        <w:rPr>
          <w:color w:val="000000"/>
          <w:sz w:val="26"/>
          <w:szCs w:val="26"/>
        </w:rPr>
        <w:t>4.</w:t>
      </w:r>
      <w:r w:rsidR="00406EB2">
        <w:rPr>
          <w:color w:val="000000"/>
          <w:sz w:val="26"/>
          <w:szCs w:val="26"/>
        </w:rPr>
        <w:t xml:space="preserve"> Полы в помещениях и залах для физкультурно-оздоровительных занятий рекомендуются дощатые с толщиной доски от 37 до 39 мм или из бруска сечением 60 х 60 мм </w:t>
      </w:r>
      <w:r w:rsidR="00406EB2">
        <w:rPr>
          <w:i/>
          <w:iCs/>
          <w:color w:val="000000"/>
          <w:sz w:val="26"/>
          <w:szCs w:val="26"/>
        </w:rPr>
        <w:t>(п.8.2.6 СП 31-112-2004</w:t>
      </w:r>
      <w:r w:rsidRPr="0041710E">
        <w:rPr>
          <w:i/>
          <w:iCs/>
          <w:color w:val="000000"/>
          <w:sz w:val="26"/>
          <w:szCs w:val="26"/>
        </w:rPr>
        <w:t xml:space="preserve"> </w:t>
      </w:r>
      <w:r w:rsidRPr="001F3186">
        <w:rPr>
          <w:i/>
          <w:iCs/>
          <w:color w:val="000000"/>
          <w:sz w:val="26"/>
          <w:szCs w:val="26"/>
        </w:rPr>
        <w:t>Физкультурно-спортивные залы</w:t>
      </w:r>
      <w:r w:rsidR="00406EB2" w:rsidRPr="001F3186">
        <w:rPr>
          <w:i/>
          <w:iCs/>
          <w:color w:val="000000"/>
          <w:sz w:val="26"/>
          <w:szCs w:val="26"/>
        </w:rPr>
        <w:t>).</w:t>
      </w:r>
    </w:p>
    <w:p w14:paraId="03F2545B" w14:textId="24A8D8B6" w:rsidR="00406EB2" w:rsidRDefault="00603C3F" w:rsidP="00406EB2">
      <w:pPr>
        <w:pStyle w:val="a4"/>
        <w:shd w:val="clear" w:color="auto" w:fill="FFFFFF"/>
        <w:spacing w:after="0"/>
        <w:ind w:firstLine="567"/>
        <w:jc w:val="both"/>
      </w:pPr>
      <w:r w:rsidRPr="001F3186">
        <w:rPr>
          <w:color w:val="000000"/>
          <w:sz w:val="26"/>
          <w:szCs w:val="26"/>
        </w:rPr>
        <w:t>5</w:t>
      </w:r>
      <w:r w:rsidR="00406EB2" w:rsidRPr="001F3186">
        <w:rPr>
          <w:color w:val="000000"/>
          <w:sz w:val="26"/>
          <w:szCs w:val="26"/>
        </w:rPr>
        <w:t>.</w:t>
      </w:r>
      <w:r w:rsidR="00406EB2">
        <w:rPr>
          <w:color w:val="000000"/>
          <w:sz w:val="26"/>
          <w:szCs w:val="26"/>
        </w:rPr>
        <w:t xml:space="preserve"> Нагревательные приборы и трубопроводы в спортивных залах не должны, как правило, выступать из плоскости стен в пределах высоты до 2 м от пола </w:t>
      </w:r>
      <w:r w:rsidR="00406EB2">
        <w:rPr>
          <w:i/>
          <w:iCs/>
          <w:color w:val="000000"/>
          <w:sz w:val="26"/>
          <w:szCs w:val="26"/>
        </w:rPr>
        <w:t>(п.11.1.12 СП 31-112-2004</w:t>
      </w:r>
      <w:r w:rsidR="0041710E" w:rsidRPr="0041710E">
        <w:rPr>
          <w:i/>
          <w:iCs/>
          <w:color w:val="000000"/>
          <w:sz w:val="26"/>
          <w:szCs w:val="26"/>
        </w:rPr>
        <w:t xml:space="preserve"> </w:t>
      </w:r>
      <w:r w:rsidR="0041710E" w:rsidRPr="001F3186">
        <w:rPr>
          <w:i/>
          <w:iCs/>
          <w:color w:val="000000"/>
          <w:sz w:val="26"/>
          <w:szCs w:val="26"/>
        </w:rPr>
        <w:t>Физкультурно-спортивные залы</w:t>
      </w:r>
      <w:r w:rsidR="00406EB2">
        <w:rPr>
          <w:i/>
          <w:iCs/>
          <w:color w:val="000000"/>
          <w:sz w:val="26"/>
          <w:szCs w:val="26"/>
        </w:rPr>
        <w:t>).</w:t>
      </w:r>
    </w:p>
    <w:p w14:paraId="029ACC9A" w14:textId="76FDC495" w:rsidR="00406EB2" w:rsidRDefault="00603C3F" w:rsidP="00406EB2">
      <w:pPr>
        <w:pStyle w:val="a4"/>
        <w:shd w:val="clear" w:color="auto" w:fill="FFFFFF"/>
        <w:spacing w:after="0"/>
        <w:ind w:firstLine="567"/>
        <w:jc w:val="both"/>
      </w:pPr>
      <w:r w:rsidRPr="001F3186">
        <w:rPr>
          <w:color w:val="000000"/>
          <w:sz w:val="26"/>
          <w:szCs w:val="26"/>
        </w:rPr>
        <w:t>6</w:t>
      </w:r>
      <w:r w:rsidR="00406EB2" w:rsidRPr="001F3186">
        <w:rPr>
          <w:color w:val="000000"/>
          <w:sz w:val="26"/>
          <w:szCs w:val="26"/>
        </w:rPr>
        <w:t>.</w:t>
      </w:r>
      <w:r w:rsidR="00406EB2">
        <w:rPr>
          <w:color w:val="000000"/>
          <w:sz w:val="26"/>
          <w:szCs w:val="26"/>
        </w:rPr>
        <w:t xml:space="preserve"> В случаях, когда элементы вентиляционных систем (воздуховоды, решетки, а также нагревательные приборы и трубопроводы) выступают из плоскости стен или вынужденно устанавливаются на высоте до 2 м от пола, они закрываются </w:t>
      </w:r>
      <w:r w:rsidR="00406EB2">
        <w:rPr>
          <w:color w:val="000000"/>
          <w:sz w:val="26"/>
          <w:szCs w:val="26"/>
          <w:u w:val="single"/>
        </w:rPr>
        <w:t>щитами или иными средствами</w:t>
      </w:r>
      <w:r w:rsidR="00406EB2">
        <w:rPr>
          <w:color w:val="000000"/>
          <w:sz w:val="26"/>
          <w:szCs w:val="26"/>
        </w:rPr>
        <w:t>, исключающими ожоги и другие возможные травмы обучающихся</w:t>
      </w:r>
      <w:r w:rsidR="00406EB2">
        <w:rPr>
          <w:i/>
          <w:iCs/>
          <w:color w:val="000000"/>
          <w:sz w:val="26"/>
          <w:szCs w:val="26"/>
        </w:rPr>
        <w:t xml:space="preserve"> (п.11.1.12 СП 31-112-2004</w:t>
      </w:r>
      <w:r w:rsidRPr="001F3186">
        <w:rPr>
          <w:i/>
          <w:iCs/>
          <w:color w:val="000000"/>
          <w:sz w:val="26"/>
          <w:szCs w:val="26"/>
        </w:rPr>
        <w:t xml:space="preserve"> Физкультурно-спортивные залы</w:t>
      </w:r>
      <w:r w:rsidR="00406EB2">
        <w:rPr>
          <w:i/>
          <w:iCs/>
          <w:color w:val="000000"/>
          <w:sz w:val="26"/>
          <w:szCs w:val="26"/>
        </w:rPr>
        <w:t>).</w:t>
      </w:r>
    </w:p>
    <w:p w14:paraId="504C1DD2" w14:textId="00AA08C6" w:rsidR="00603C3F" w:rsidRDefault="00603C3F" w:rsidP="00603C3F">
      <w:pPr>
        <w:pStyle w:val="a4"/>
        <w:shd w:val="clear" w:color="auto" w:fill="FFFFFF"/>
        <w:spacing w:before="0" w:beforeAutospacing="0" w:after="0"/>
        <w:ind w:firstLine="567"/>
        <w:jc w:val="both"/>
        <w:rPr>
          <w:i/>
          <w:iCs/>
          <w:color w:val="000000"/>
          <w:sz w:val="26"/>
          <w:szCs w:val="26"/>
        </w:rPr>
      </w:pPr>
      <w:r w:rsidRPr="001F3186">
        <w:rPr>
          <w:color w:val="000000"/>
          <w:sz w:val="26"/>
          <w:szCs w:val="26"/>
        </w:rPr>
        <w:t>7</w:t>
      </w:r>
      <w:r w:rsidR="00406EB2" w:rsidRPr="001F3186">
        <w:rPr>
          <w:color w:val="000000"/>
          <w:sz w:val="26"/>
          <w:szCs w:val="26"/>
        </w:rPr>
        <w:t>.</w:t>
      </w:r>
      <w:r w:rsidR="00406EB2">
        <w:rPr>
          <w:color w:val="000000"/>
          <w:sz w:val="26"/>
          <w:szCs w:val="26"/>
        </w:rPr>
        <w:t xml:space="preserve"> Длина снарядной для хранения гимнастического бревна должна быть не менее </w:t>
      </w:r>
      <w:r w:rsidR="00406EB2">
        <w:rPr>
          <w:color w:val="000000"/>
          <w:sz w:val="26"/>
          <w:szCs w:val="26"/>
          <w:u w:val="single"/>
        </w:rPr>
        <w:t>5 м</w:t>
      </w:r>
      <w:r w:rsidR="001F3186">
        <w:rPr>
          <w:color w:val="000000"/>
          <w:sz w:val="26"/>
          <w:szCs w:val="26"/>
          <w:u w:val="single"/>
        </w:rPr>
        <w:t>.</w:t>
      </w:r>
    </w:p>
    <w:p w14:paraId="1723E31F" w14:textId="77777777" w:rsidR="001F3186" w:rsidRDefault="00406EB2" w:rsidP="00603C3F">
      <w:pPr>
        <w:pStyle w:val="a4"/>
        <w:shd w:val="clear" w:color="auto" w:fill="FFFFFF"/>
        <w:spacing w:before="0" w:beforeAutospacing="0" w:after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Пол снарядной проектируется </w:t>
      </w:r>
      <w:r>
        <w:rPr>
          <w:color w:val="000000"/>
          <w:sz w:val="26"/>
          <w:szCs w:val="26"/>
          <w:u w:val="single"/>
        </w:rPr>
        <w:t>в одном уровне</w:t>
      </w:r>
      <w:r>
        <w:rPr>
          <w:color w:val="000000"/>
          <w:sz w:val="26"/>
          <w:szCs w:val="26"/>
        </w:rPr>
        <w:t xml:space="preserve"> с полом спортивного зала (без порога) </w:t>
      </w:r>
    </w:p>
    <w:p w14:paraId="4ECF57C7" w14:textId="5FCD384B" w:rsidR="00406EB2" w:rsidRDefault="00406EB2" w:rsidP="00603C3F">
      <w:pPr>
        <w:pStyle w:val="a4"/>
        <w:shd w:val="clear" w:color="auto" w:fill="FFFFFF"/>
        <w:spacing w:before="0" w:beforeAutospacing="0" w:after="0"/>
        <w:ind w:firstLine="567"/>
        <w:jc w:val="both"/>
      </w:pPr>
      <w:r>
        <w:rPr>
          <w:i/>
          <w:iCs/>
          <w:color w:val="000000"/>
          <w:sz w:val="26"/>
          <w:szCs w:val="26"/>
        </w:rPr>
        <w:t>(п.7.2.9.10 СП 251.1325800.2016</w:t>
      </w:r>
      <w:r w:rsidR="001F3186" w:rsidRPr="001F3186">
        <w:rPr>
          <w:i/>
          <w:iCs/>
          <w:color w:val="000000"/>
          <w:sz w:val="26"/>
          <w:szCs w:val="26"/>
        </w:rPr>
        <w:t xml:space="preserve"> </w:t>
      </w:r>
      <w:r w:rsidR="001F3186" w:rsidRPr="00785CC3">
        <w:rPr>
          <w:i/>
          <w:iCs/>
          <w:color w:val="000000"/>
          <w:sz w:val="26"/>
          <w:szCs w:val="26"/>
        </w:rPr>
        <w:t>Здания общеобразовательных организаций. Правила проектирования</w:t>
      </w:r>
      <w:r>
        <w:rPr>
          <w:i/>
          <w:iCs/>
          <w:color w:val="000000"/>
          <w:sz w:val="26"/>
          <w:szCs w:val="26"/>
        </w:rPr>
        <w:t xml:space="preserve">). </w:t>
      </w:r>
    </w:p>
    <w:p w14:paraId="0367598F" w14:textId="77777777" w:rsidR="00406EB2" w:rsidRDefault="00406EB2" w:rsidP="00406EB2">
      <w:pPr>
        <w:pStyle w:val="a4"/>
        <w:shd w:val="clear" w:color="auto" w:fill="FFFFFF"/>
        <w:spacing w:after="0"/>
        <w:ind w:firstLine="567"/>
        <w:jc w:val="both"/>
      </w:pPr>
    </w:p>
    <w:p w14:paraId="2EE37933" w14:textId="77777777" w:rsidR="00406EB2" w:rsidRDefault="00BD4328" w:rsidP="00406EB2">
      <w:pPr>
        <w:pStyle w:val="a4"/>
        <w:spacing w:after="0"/>
        <w:ind w:firstLine="567"/>
        <w:jc w:val="both"/>
      </w:pPr>
      <w:r w:rsidRPr="00BD4328">
        <w:rPr>
          <w:noProof/>
        </w:rPr>
        <w:drawing>
          <wp:inline distT="0" distB="0" distL="0" distR="0" wp14:anchorId="684985E0" wp14:editId="67A1D8AF">
            <wp:extent cx="4355741" cy="4355741"/>
            <wp:effectExtent l="19050" t="0" r="6709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600" cy="435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D607B" w14:textId="77777777" w:rsidR="00406EB2" w:rsidRDefault="00BD4328" w:rsidP="00406EB2">
      <w:pPr>
        <w:pStyle w:val="a4"/>
        <w:spacing w:after="0"/>
        <w:ind w:firstLine="567"/>
        <w:jc w:val="both"/>
      </w:pPr>
      <w:r w:rsidRPr="00BD4328">
        <w:rPr>
          <w:noProof/>
        </w:rPr>
        <w:drawing>
          <wp:inline distT="0" distB="0" distL="0" distR="0" wp14:anchorId="4702AA82" wp14:editId="4C541D82">
            <wp:extent cx="4521145" cy="3792772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958" cy="379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4328">
        <w:rPr>
          <w:noProof/>
        </w:rPr>
        <w:drawing>
          <wp:inline distT="0" distB="0" distL="0" distR="0" wp14:anchorId="51FCEDBA" wp14:editId="6F38C8D1">
            <wp:extent cx="5938867" cy="5303520"/>
            <wp:effectExtent l="19050" t="0" r="4733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0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24B3C" w14:textId="77777777" w:rsidR="00406EB2" w:rsidRDefault="00406EB2" w:rsidP="00B33627">
      <w:pPr>
        <w:pStyle w:val="a4"/>
        <w:spacing w:after="0"/>
        <w:ind w:firstLine="567"/>
        <w:jc w:val="both"/>
      </w:pPr>
      <w:r>
        <w:rPr>
          <w:b/>
          <w:bCs/>
          <w:color w:val="000000"/>
          <w:u w:val="single"/>
        </w:rPr>
        <w:t>Физкультурно-спортивная зона</w:t>
      </w:r>
    </w:p>
    <w:p w14:paraId="1E0CF958" w14:textId="77777777" w:rsidR="00406EB2" w:rsidRDefault="00406EB2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>1. Физкультурно-спортивную зону следует распределять по возрастной принадлежности и видам занятий. Для учащихся среднего и старшего возрастов (5-11 классы) в физкультурно-спортивной зоне рекомендуется выделять: школьный стадион, площадки для спортивных игр (волейбол, баскетбол) и площадку для гимнастики, комбинированную площадку для спортивных игр, метания мяча и прыжков в высоту и длину, для учащихся младшего возраста (1-4 классы) - площадку для гимнастики</w:t>
      </w:r>
    </w:p>
    <w:p w14:paraId="72C65AF4" w14:textId="77777777" w:rsidR="00406EB2" w:rsidRDefault="00406EB2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 xml:space="preserve">2. Спортивные площадки должны иметь ровную, хорошо утрамбованную грунтовую, травяную или из синтетических материалов поверхность, ограниченную полосами ориентации шириной 1-1,5 м с покрытием иной фактуры </w:t>
      </w:r>
      <w:r>
        <w:rPr>
          <w:i/>
          <w:iCs/>
          <w:color w:val="000000"/>
          <w:sz w:val="26"/>
          <w:szCs w:val="26"/>
        </w:rPr>
        <w:t>(п. 8.11 СП</w:t>
      </w:r>
      <w:r w:rsidR="00C82695">
        <w:rPr>
          <w:i/>
          <w:iCs/>
          <w:color w:val="000000"/>
          <w:sz w:val="26"/>
          <w:szCs w:val="26"/>
        </w:rPr>
        <w:t xml:space="preserve"> </w:t>
      </w:r>
      <w:r w:rsidR="00C82695" w:rsidRPr="001F3186">
        <w:rPr>
          <w:i/>
          <w:iCs/>
          <w:color w:val="000000"/>
          <w:sz w:val="26"/>
          <w:szCs w:val="26"/>
        </w:rPr>
        <w:t>82</w:t>
      </w:r>
      <w:r>
        <w:rPr>
          <w:i/>
          <w:iCs/>
          <w:color w:val="000000"/>
          <w:sz w:val="26"/>
          <w:szCs w:val="26"/>
        </w:rPr>
        <w:t xml:space="preserve">.13330.2016 Благоустройство территорий). </w:t>
      </w:r>
    </w:p>
    <w:p w14:paraId="3E9C2AC1" w14:textId="77777777" w:rsidR="00406EB2" w:rsidRDefault="00406EB2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 xml:space="preserve">3. Оборудование спортивных площадок рекомендуется окрашивать в яркие цвета и размещать так, чтобы оно контрастировало с окружающим фоном </w:t>
      </w:r>
      <w:r w:rsidR="00C82695">
        <w:rPr>
          <w:i/>
          <w:iCs/>
          <w:color w:val="000000"/>
          <w:sz w:val="26"/>
          <w:szCs w:val="26"/>
        </w:rPr>
        <w:t xml:space="preserve">(п. 8.12 СП </w:t>
      </w:r>
      <w:r w:rsidRPr="001F3186">
        <w:rPr>
          <w:i/>
          <w:iCs/>
          <w:color w:val="000000"/>
          <w:sz w:val="26"/>
          <w:szCs w:val="26"/>
        </w:rPr>
        <w:t>8</w:t>
      </w:r>
      <w:r w:rsidR="00C82695" w:rsidRPr="001F3186">
        <w:rPr>
          <w:i/>
          <w:iCs/>
          <w:color w:val="000000"/>
          <w:sz w:val="26"/>
          <w:szCs w:val="26"/>
        </w:rPr>
        <w:t>2</w:t>
      </w:r>
      <w:r>
        <w:rPr>
          <w:i/>
          <w:iCs/>
          <w:color w:val="000000"/>
          <w:sz w:val="26"/>
          <w:szCs w:val="26"/>
        </w:rPr>
        <w:t xml:space="preserve">.13330.2016 Благоустройство территорий). </w:t>
      </w:r>
    </w:p>
    <w:p w14:paraId="082103C3" w14:textId="77777777" w:rsidR="00BD4328" w:rsidRDefault="00BD4328" w:rsidP="00BD4328">
      <w:pPr>
        <w:shd w:val="clear" w:color="auto" w:fill="EEECE1" w:themeFill="background2"/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1F3864"/>
          <w:kern w:val="36"/>
          <w:sz w:val="32"/>
          <w:szCs w:val="32"/>
          <w:lang w:eastAsia="ru-RU"/>
        </w:rPr>
      </w:pPr>
      <w:r w:rsidRPr="00BD4328">
        <w:rPr>
          <w:b/>
          <w:color w:val="C00000"/>
          <w:sz w:val="28"/>
          <w:szCs w:val="28"/>
          <w:lang w:eastAsia="ru-RU"/>
        </w:rPr>
        <w:t xml:space="preserve">10.1 </w:t>
      </w:r>
      <w:r w:rsidRPr="00BD4328">
        <w:rPr>
          <w:b/>
          <w:sz w:val="28"/>
          <w:szCs w:val="28"/>
          <w:lang w:eastAsia="ru-RU"/>
        </w:rPr>
        <w:t>Метод 1.</w:t>
      </w:r>
      <w:r w:rsidRPr="00BD4328">
        <w:rPr>
          <w:rFonts w:ascii="Times New Roman" w:eastAsia="Times New Roman" w:hAnsi="Times New Roman" w:cs="Times New Roman"/>
          <w:b/>
          <w:bCs/>
          <w:color w:val="1F3864"/>
          <w:kern w:val="36"/>
          <w:sz w:val="32"/>
          <w:szCs w:val="32"/>
          <w:lang w:eastAsia="ru-RU"/>
        </w:rPr>
        <w:t xml:space="preserve"> ГОСТ Р 56199-2014 </w:t>
      </w:r>
    </w:p>
    <w:p w14:paraId="7599F48D" w14:textId="77777777" w:rsidR="00BD4328" w:rsidRPr="00BD4328" w:rsidRDefault="00BD4328" w:rsidP="00BD4328">
      <w:pPr>
        <w:shd w:val="clear" w:color="auto" w:fill="EEECE1" w:themeFill="background2"/>
        <w:spacing w:before="100" w:beforeAutospacing="1" w:after="100" w:afterAutospacing="1" w:line="240" w:lineRule="auto"/>
        <w:ind w:firstLine="567"/>
        <w:jc w:val="center"/>
        <w:outlineLvl w:val="0"/>
        <w:rPr>
          <w:b/>
          <w:color w:val="1F3864"/>
          <w:sz w:val="32"/>
          <w:szCs w:val="32"/>
          <w:lang w:eastAsia="ru-RU"/>
        </w:rPr>
      </w:pPr>
      <w:r w:rsidRPr="00BD4328">
        <w:rPr>
          <w:b/>
          <w:color w:val="1F3864"/>
          <w:sz w:val="32"/>
          <w:szCs w:val="32"/>
          <w:lang w:eastAsia="ru-RU"/>
        </w:rPr>
        <w:t>Определение ровности покрытий спортивных площадок</w:t>
      </w:r>
    </w:p>
    <w:p w14:paraId="2E47C594" w14:textId="77777777" w:rsidR="00BD4328" w:rsidRPr="00BD4328" w:rsidRDefault="00BD4328" w:rsidP="00BD4328">
      <w:pPr>
        <w:spacing w:after="0" w:line="240" w:lineRule="auto"/>
        <w:ind w:firstLine="426"/>
        <w:jc w:val="both"/>
        <w:rPr>
          <w:b/>
          <w:sz w:val="24"/>
          <w:szCs w:val="24"/>
          <w:lang w:eastAsia="ru-RU"/>
        </w:rPr>
      </w:pPr>
      <w:r w:rsidRPr="00BD4328">
        <w:rPr>
          <w:b/>
          <w:sz w:val="24"/>
          <w:szCs w:val="24"/>
          <w:lang w:eastAsia="ru-RU"/>
        </w:rPr>
        <w:t xml:space="preserve">10.1.1 Измерительное оборудование </w:t>
      </w:r>
    </w:p>
    <w:p w14:paraId="12737817" w14:textId="77777777" w:rsidR="00BD4328" w:rsidRPr="00BD4328" w:rsidRDefault="00BD4328" w:rsidP="00BD4328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BD4328">
        <w:rPr>
          <w:color w:val="FF0000"/>
          <w:sz w:val="24"/>
          <w:szCs w:val="24"/>
          <w:u w:val="single"/>
          <w:lang w:eastAsia="ru-RU"/>
        </w:rPr>
        <w:t>Измерительная рейка длиной</w:t>
      </w:r>
      <w:r w:rsidRPr="00BD4328">
        <w:rPr>
          <w:color w:val="FF0000"/>
          <w:sz w:val="24"/>
          <w:szCs w:val="24"/>
          <w:lang w:eastAsia="ru-RU"/>
        </w:rPr>
        <w:t xml:space="preserve"> (3000±5</w:t>
      </w:r>
      <w:r w:rsidRPr="00BD4328">
        <w:rPr>
          <w:sz w:val="24"/>
          <w:szCs w:val="24"/>
          <w:lang w:eastAsia="ru-RU"/>
        </w:rPr>
        <w:t>) мм, изготовленная из достаточно жестокого материала. Максимальный прогиб в горизонтальной плоскости не должен превышать 0,5 мм.</w:t>
      </w:r>
    </w:p>
    <w:p w14:paraId="72D2BC1B" w14:textId="77777777" w:rsidR="00BD4328" w:rsidRPr="00BD4328" w:rsidRDefault="00BD4328" w:rsidP="00BD4328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BD4328">
        <w:rPr>
          <w:sz w:val="24"/>
          <w:szCs w:val="24"/>
          <w:lang w:eastAsia="ru-RU"/>
        </w:rPr>
        <w:t xml:space="preserve">В процессе измерений, измерительная рейка не должна отклоняться от установленной длины более чем на 1,5 мм. </w:t>
      </w:r>
      <w:r w:rsidRPr="00BD4328">
        <w:rPr>
          <w:color w:val="FF0000"/>
          <w:sz w:val="24"/>
          <w:szCs w:val="24"/>
          <w:u w:val="single"/>
          <w:lang w:eastAsia="ru-RU"/>
        </w:rPr>
        <w:t>Толщина рейки</w:t>
      </w:r>
      <w:r w:rsidRPr="00BD4328">
        <w:rPr>
          <w:color w:val="FF0000"/>
          <w:sz w:val="24"/>
          <w:szCs w:val="24"/>
          <w:lang w:eastAsia="ru-RU"/>
        </w:rPr>
        <w:t xml:space="preserve"> должна составлять (25±1) мм </w:t>
      </w:r>
      <w:r w:rsidRPr="00BD4328">
        <w:rPr>
          <w:sz w:val="24"/>
          <w:szCs w:val="24"/>
          <w:lang w:eastAsia="ru-RU"/>
        </w:rPr>
        <w:t>(см. рисунок 1).</w:t>
      </w:r>
    </w:p>
    <w:p w14:paraId="19874907" w14:textId="77777777" w:rsidR="00BD4328" w:rsidRPr="00BD4328" w:rsidRDefault="00BD4328" w:rsidP="00BD4328">
      <w:pPr>
        <w:spacing w:after="0" w:line="240" w:lineRule="auto"/>
        <w:ind w:firstLine="426"/>
        <w:jc w:val="center"/>
        <w:rPr>
          <w:sz w:val="27"/>
          <w:szCs w:val="27"/>
          <w:lang w:eastAsia="ru-RU"/>
        </w:rPr>
      </w:pPr>
      <w:r w:rsidRPr="00BD4328">
        <w:rPr>
          <w:color w:val="FF0000"/>
          <w:sz w:val="27"/>
          <w:szCs w:val="27"/>
          <w:lang w:eastAsia="ru-RU"/>
        </w:rPr>
        <w:t>Рисунок 1 - Измерительная рейка</w:t>
      </w:r>
    </w:p>
    <w:p w14:paraId="760956B3" w14:textId="77777777" w:rsidR="00BD4328" w:rsidRPr="00BD4328" w:rsidRDefault="00BD4328" w:rsidP="00BD4328">
      <w:pPr>
        <w:spacing w:after="0" w:line="240" w:lineRule="auto"/>
        <w:ind w:firstLine="426"/>
        <w:jc w:val="center"/>
        <w:rPr>
          <w:sz w:val="24"/>
          <w:szCs w:val="24"/>
          <w:lang w:eastAsia="ru-RU"/>
        </w:rPr>
      </w:pPr>
      <w:r w:rsidRPr="00BD4328">
        <w:rPr>
          <w:noProof/>
          <w:sz w:val="24"/>
          <w:szCs w:val="24"/>
          <w:lang w:eastAsia="ru-RU"/>
        </w:rPr>
        <w:drawing>
          <wp:inline distT="0" distB="0" distL="0" distR="0" wp14:anchorId="707CE85E" wp14:editId="02EB5477">
            <wp:extent cx="3040796" cy="714375"/>
            <wp:effectExtent l="0" t="0" r="7620" b="0"/>
            <wp:docPr id="15" name="Рисунок 15" descr="ГОСТ Р 56199-2014 Объекты спорта. Требования безопасности на спортивных сооружениях образовательных организа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Р 56199-2014 Объекты спорта. Требования безопасности на спортивных сооружениях образовательных организаций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623" cy="72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003F7" w14:textId="77777777" w:rsidR="00BD4328" w:rsidRPr="00BD4328" w:rsidRDefault="00BD4328" w:rsidP="00BD4328">
      <w:pPr>
        <w:spacing w:after="0" w:line="240" w:lineRule="auto"/>
        <w:ind w:firstLine="426"/>
        <w:jc w:val="center"/>
        <w:rPr>
          <w:sz w:val="24"/>
          <w:szCs w:val="24"/>
          <w:lang w:eastAsia="ru-RU"/>
        </w:rPr>
      </w:pPr>
      <w:r w:rsidRPr="00BD4328">
        <w:rPr>
          <w:color w:val="FF0000"/>
          <w:sz w:val="24"/>
          <w:szCs w:val="24"/>
          <w:lang w:eastAsia="ru-RU"/>
        </w:rPr>
        <w:t>1 - длина рейки; 2 - толщина рейки</w:t>
      </w:r>
    </w:p>
    <w:p w14:paraId="1BB50D26" w14:textId="77777777" w:rsidR="00BD4328" w:rsidRPr="00BD4328" w:rsidRDefault="00BD4328" w:rsidP="00BD4328">
      <w:pPr>
        <w:spacing w:after="0" w:line="240" w:lineRule="auto"/>
        <w:ind w:firstLine="426"/>
        <w:jc w:val="both"/>
        <w:rPr>
          <w:color w:val="FF0000"/>
          <w:sz w:val="24"/>
          <w:szCs w:val="24"/>
          <w:lang w:eastAsia="ru-RU"/>
        </w:rPr>
      </w:pPr>
      <w:r w:rsidRPr="00BD4328">
        <w:rPr>
          <w:sz w:val="24"/>
          <w:szCs w:val="24"/>
          <w:lang w:eastAsia="ru-RU"/>
        </w:rPr>
        <w:t xml:space="preserve">Расстояние между измерительной рейкой и покрытием определяют </w:t>
      </w:r>
      <w:r w:rsidRPr="00BD4328">
        <w:rPr>
          <w:color w:val="FF0000"/>
          <w:sz w:val="24"/>
          <w:szCs w:val="24"/>
          <w:lang w:eastAsia="ru-RU"/>
        </w:rPr>
        <w:t>измерительным клином длиной (300±1) мм и шириной (25±1) мм.</w:t>
      </w:r>
    </w:p>
    <w:p w14:paraId="0BC62C4C" w14:textId="77777777" w:rsidR="00BD4328" w:rsidRPr="00BD4328" w:rsidRDefault="00BD4328" w:rsidP="00BD4328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BD4328">
        <w:rPr>
          <w:sz w:val="24"/>
          <w:szCs w:val="24"/>
          <w:lang w:eastAsia="ru-RU"/>
        </w:rPr>
        <w:t>Уклон клина должен быть размечен таким образом, чтобы отображать расстояние между нижней и верхней поверхностями клина с шагом 1 мм на участке первых 10 мм от начала клина и с шагом 2,5 мм далее, с точностью 0,1 мм (см. рисунок 2).</w:t>
      </w:r>
    </w:p>
    <w:p w14:paraId="4C9E09A5" w14:textId="77777777" w:rsidR="00BD4328" w:rsidRPr="00BD4328" w:rsidRDefault="00BD4328" w:rsidP="00BD4328">
      <w:pPr>
        <w:spacing w:after="0" w:line="240" w:lineRule="auto"/>
        <w:ind w:firstLine="426"/>
        <w:jc w:val="center"/>
        <w:rPr>
          <w:color w:val="FF0000"/>
          <w:sz w:val="27"/>
          <w:szCs w:val="27"/>
          <w:lang w:eastAsia="ru-RU"/>
        </w:rPr>
      </w:pPr>
      <w:r w:rsidRPr="00BD4328">
        <w:rPr>
          <w:color w:val="FF0000"/>
          <w:sz w:val="27"/>
          <w:szCs w:val="27"/>
          <w:lang w:eastAsia="ru-RU"/>
        </w:rPr>
        <w:t>Рисунок 2 - Измерительный клин</w:t>
      </w:r>
    </w:p>
    <w:p w14:paraId="65E4D4F5" w14:textId="77777777" w:rsidR="00BD4328" w:rsidRPr="00BD4328" w:rsidRDefault="00BD4328" w:rsidP="00BD4328">
      <w:pPr>
        <w:spacing w:after="0" w:line="240" w:lineRule="auto"/>
        <w:ind w:firstLine="426"/>
        <w:jc w:val="center"/>
        <w:rPr>
          <w:sz w:val="24"/>
          <w:szCs w:val="24"/>
          <w:lang w:eastAsia="ru-RU"/>
        </w:rPr>
      </w:pPr>
      <w:r w:rsidRPr="00BD4328">
        <w:rPr>
          <w:noProof/>
          <w:sz w:val="24"/>
          <w:szCs w:val="24"/>
          <w:lang w:eastAsia="ru-RU"/>
        </w:rPr>
        <w:drawing>
          <wp:inline distT="0" distB="0" distL="0" distR="0" wp14:anchorId="19140584" wp14:editId="302459D8">
            <wp:extent cx="2671009" cy="857250"/>
            <wp:effectExtent l="0" t="0" r="0" b="0"/>
            <wp:docPr id="16" name="Рисунок 16" descr="ГОСТ Р 56199-2014 Объекты спорта. Требования безопасности на спортивных сооружениях образовательных организа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Р 56199-2014 Объекты спорта. Требования безопасности на спортивных сооружениях образовательных организаций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763" cy="85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AA8ED" w14:textId="77777777" w:rsidR="00BD4328" w:rsidRPr="00BD4328" w:rsidRDefault="00BD4328" w:rsidP="00BD4328">
      <w:pPr>
        <w:spacing w:after="0" w:line="240" w:lineRule="auto"/>
        <w:ind w:firstLine="426"/>
        <w:jc w:val="center"/>
        <w:rPr>
          <w:color w:val="FF0000"/>
          <w:sz w:val="24"/>
          <w:szCs w:val="24"/>
          <w:lang w:eastAsia="ru-RU"/>
        </w:rPr>
      </w:pPr>
      <w:r w:rsidRPr="00BD4328">
        <w:rPr>
          <w:color w:val="FF0000"/>
          <w:sz w:val="24"/>
          <w:szCs w:val="24"/>
          <w:lang w:eastAsia="ru-RU"/>
        </w:rPr>
        <w:t>1 - длина (300±1) мм; 2 - ширина (25±1) мм</w:t>
      </w:r>
    </w:p>
    <w:p w14:paraId="77BF517A" w14:textId="77777777" w:rsidR="00B33627" w:rsidRDefault="00B33627" w:rsidP="00BD4328">
      <w:pPr>
        <w:spacing w:after="0" w:line="240" w:lineRule="auto"/>
        <w:ind w:firstLine="426"/>
        <w:jc w:val="both"/>
        <w:rPr>
          <w:b/>
          <w:sz w:val="24"/>
          <w:szCs w:val="24"/>
          <w:lang w:eastAsia="ru-RU"/>
        </w:rPr>
      </w:pPr>
    </w:p>
    <w:p w14:paraId="09432A34" w14:textId="77777777" w:rsidR="001F3186" w:rsidRDefault="001F3186" w:rsidP="00BD4328">
      <w:pPr>
        <w:spacing w:after="0" w:line="240" w:lineRule="auto"/>
        <w:ind w:firstLine="426"/>
        <w:jc w:val="both"/>
        <w:rPr>
          <w:b/>
          <w:sz w:val="24"/>
          <w:szCs w:val="24"/>
          <w:lang w:eastAsia="ru-RU"/>
        </w:rPr>
      </w:pPr>
    </w:p>
    <w:p w14:paraId="01A5BD2B" w14:textId="5EF572D4" w:rsidR="00BD4328" w:rsidRPr="00BD4328" w:rsidRDefault="00BD4328" w:rsidP="00BD4328">
      <w:pPr>
        <w:spacing w:after="0" w:line="240" w:lineRule="auto"/>
        <w:ind w:firstLine="426"/>
        <w:jc w:val="both"/>
        <w:rPr>
          <w:b/>
          <w:sz w:val="24"/>
          <w:szCs w:val="24"/>
          <w:lang w:eastAsia="ru-RU"/>
        </w:rPr>
      </w:pPr>
      <w:r w:rsidRPr="00BD4328">
        <w:rPr>
          <w:b/>
          <w:sz w:val="24"/>
          <w:szCs w:val="24"/>
          <w:lang w:eastAsia="ru-RU"/>
        </w:rPr>
        <w:t xml:space="preserve">10.1.2 Процедура измерения </w:t>
      </w:r>
    </w:p>
    <w:p w14:paraId="4E56DA3C" w14:textId="77777777" w:rsidR="00BD4328" w:rsidRPr="00BD4328" w:rsidRDefault="00BD4328" w:rsidP="00BD4328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BD4328">
        <w:rPr>
          <w:sz w:val="24"/>
          <w:szCs w:val="24"/>
          <w:lang w:eastAsia="ru-RU"/>
        </w:rPr>
        <w:t>Перед измерением следует убедиться, что исследуемая поверхность свободна от мусора. Измерительную рейку размещают на исследуемой поверхности в любом месте и в любом направлении.</w:t>
      </w:r>
    </w:p>
    <w:p w14:paraId="74FF11CD" w14:textId="77777777" w:rsidR="00BD4328" w:rsidRPr="00BD4328" w:rsidRDefault="00BD4328" w:rsidP="00BD4328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BD4328">
        <w:rPr>
          <w:sz w:val="24"/>
          <w:szCs w:val="24"/>
          <w:lang w:eastAsia="ru-RU"/>
        </w:rPr>
        <w:t>Передвигают рейку параллельно и перпендикулярно по поверхности площадки для выявления неровностей.</w:t>
      </w:r>
    </w:p>
    <w:p w14:paraId="785AE140" w14:textId="77777777" w:rsidR="00BD4328" w:rsidRPr="00BD4328" w:rsidRDefault="00BD4328" w:rsidP="00BD4328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BD4328">
        <w:rPr>
          <w:sz w:val="24"/>
          <w:szCs w:val="24"/>
          <w:lang w:eastAsia="ru-RU"/>
        </w:rPr>
        <w:t>При обнаружении свободного пространства между рейкой и исследуемой поверхностью измеряют зазор с помощью измерительного клина, вставляя измерительный клин в пространство между рейкой и исследуемой поверхностью.</w:t>
      </w:r>
    </w:p>
    <w:p w14:paraId="51805726" w14:textId="77777777" w:rsidR="00BD4328" w:rsidRPr="00BD4328" w:rsidRDefault="00BD4328" w:rsidP="00BD4328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BD4328">
        <w:rPr>
          <w:sz w:val="24"/>
          <w:szCs w:val="24"/>
          <w:lang w:eastAsia="ru-RU"/>
        </w:rPr>
        <w:t>Результат фиксируют на схеме площадки.</w:t>
      </w:r>
    </w:p>
    <w:p w14:paraId="439C333B" w14:textId="77777777" w:rsidR="00BD4328" w:rsidRPr="00BD4328" w:rsidRDefault="00BD4328" w:rsidP="00BD4328">
      <w:pPr>
        <w:spacing w:after="0" w:line="240" w:lineRule="auto"/>
        <w:ind w:firstLine="426"/>
        <w:jc w:val="both"/>
        <w:rPr>
          <w:b/>
          <w:sz w:val="24"/>
          <w:szCs w:val="24"/>
          <w:lang w:eastAsia="ru-RU"/>
        </w:rPr>
      </w:pPr>
      <w:r w:rsidRPr="00BD4328">
        <w:rPr>
          <w:b/>
          <w:sz w:val="24"/>
          <w:szCs w:val="24"/>
          <w:lang w:eastAsia="ru-RU"/>
        </w:rPr>
        <w:t>10.1.3 Обработка результатов измерений</w:t>
      </w:r>
    </w:p>
    <w:p w14:paraId="5A6643E3" w14:textId="77777777" w:rsidR="00BD4328" w:rsidRPr="00BD4328" w:rsidRDefault="00BD4328" w:rsidP="00BD4328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BD4328">
        <w:rPr>
          <w:sz w:val="24"/>
          <w:szCs w:val="24"/>
          <w:lang w:eastAsia="ru-RU"/>
        </w:rPr>
        <w:t>Результаты измерений должны быть зафиксированы с точностью до 1 мм.</w:t>
      </w:r>
    </w:p>
    <w:p w14:paraId="2047330F" w14:textId="77777777" w:rsidR="00BD4328" w:rsidRPr="00BD4328" w:rsidRDefault="00BD4328" w:rsidP="00BD4328">
      <w:pPr>
        <w:shd w:val="clear" w:color="auto" w:fill="EEECE1" w:themeFill="background2"/>
        <w:spacing w:before="100" w:beforeAutospacing="1" w:after="100" w:afterAutospacing="1" w:line="240" w:lineRule="auto"/>
        <w:ind w:firstLine="567"/>
        <w:jc w:val="center"/>
        <w:outlineLvl w:val="0"/>
        <w:rPr>
          <w:b/>
          <w:sz w:val="28"/>
          <w:szCs w:val="28"/>
          <w:lang w:eastAsia="ru-RU"/>
        </w:rPr>
      </w:pPr>
      <w:r w:rsidRPr="00BD4328">
        <w:rPr>
          <w:rFonts w:ascii="Calibri" w:eastAsia="Calibri" w:hAnsi="Calibri" w:cs="Times New Roman"/>
          <w:b/>
          <w:sz w:val="28"/>
          <w:szCs w:val="28"/>
          <w:lang w:eastAsia="ru-RU"/>
        </w:rPr>
        <w:t>Метод 2.</w:t>
      </w:r>
      <w:r w:rsidRPr="00BD4328">
        <w:rPr>
          <w:rFonts w:ascii="Times New Roman" w:eastAsia="Times New Roman" w:hAnsi="Times New Roman" w:cs="Times New Roman"/>
          <w:b/>
          <w:bCs/>
          <w:color w:val="1F3864"/>
          <w:kern w:val="36"/>
          <w:sz w:val="32"/>
          <w:szCs w:val="32"/>
          <w:lang w:eastAsia="ru-RU"/>
        </w:rPr>
        <w:t xml:space="preserve"> ГОСТ Р 56199-2014 </w:t>
      </w:r>
    </w:p>
    <w:p w14:paraId="667E86E3" w14:textId="77777777" w:rsidR="00BD4328" w:rsidRPr="00BD4328" w:rsidRDefault="00BD4328" w:rsidP="00BD4328">
      <w:pPr>
        <w:shd w:val="clear" w:color="auto" w:fill="FDE9D9" w:themeFill="accent6" w:themeFillTint="33"/>
        <w:spacing w:after="0" w:line="240" w:lineRule="auto"/>
        <w:ind w:firstLine="426"/>
        <w:jc w:val="center"/>
        <w:rPr>
          <w:b/>
          <w:sz w:val="28"/>
          <w:szCs w:val="28"/>
          <w:lang w:eastAsia="ru-RU"/>
        </w:rPr>
      </w:pPr>
      <w:r w:rsidRPr="00BD4328">
        <w:rPr>
          <w:b/>
          <w:sz w:val="28"/>
          <w:szCs w:val="28"/>
          <w:lang w:eastAsia="ru-RU"/>
        </w:rPr>
        <w:t xml:space="preserve">Определение устойчивости и прочности </w:t>
      </w:r>
    </w:p>
    <w:p w14:paraId="1F099466" w14:textId="1A109FC7" w:rsidR="00BD4328" w:rsidRPr="00BD4328" w:rsidRDefault="00BD4328" w:rsidP="00BD4328">
      <w:pPr>
        <w:shd w:val="clear" w:color="auto" w:fill="FDE9D9" w:themeFill="accent6" w:themeFillTint="33"/>
        <w:spacing w:after="0" w:line="240" w:lineRule="auto"/>
        <w:ind w:firstLine="426"/>
        <w:jc w:val="center"/>
        <w:rPr>
          <w:b/>
          <w:sz w:val="28"/>
          <w:szCs w:val="28"/>
          <w:u w:val="single"/>
          <w:lang w:eastAsia="ru-RU"/>
        </w:rPr>
      </w:pPr>
      <w:r w:rsidRPr="00BD4328">
        <w:rPr>
          <w:b/>
          <w:sz w:val="28"/>
          <w:szCs w:val="28"/>
          <w:u w:val="single"/>
          <w:lang w:eastAsia="ru-RU"/>
        </w:rPr>
        <w:t xml:space="preserve">ворот </w:t>
      </w:r>
      <w:r w:rsidR="00100830">
        <w:rPr>
          <w:b/>
          <w:sz w:val="28"/>
          <w:szCs w:val="28"/>
          <w:u w:val="single"/>
          <w:lang w:eastAsia="ru-RU"/>
        </w:rPr>
        <w:t xml:space="preserve">для </w:t>
      </w:r>
      <w:r w:rsidRPr="00BD4328">
        <w:rPr>
          <w:b/>
          <w:sz w:val="28"/>
          <w:szCs w:val="28"/>
          <w:u w:val="single"/>
          <w:lang w:eastAsia="ru-RU"/>
        </w:rPr>
        <w:t>мини-футбола</w:t>
      </w:r>
    </w:p>
    <w:p w14:paraId="4D8ED00A" w14:textId="77777777" w:rsidR="00BD4328" w:rsidRPr="00BD4328" w:rsidRDefault="00BD4328" w:rsidP="00BD4328">
      <w:pPr>
        <w:spacing w:after="0" w:line="240" w:lineRule="auto"/>
        <w:ind w:firstLine="426"/>
        <w:jc w:val="center"/>
        <w:rPr>
          <w:b/>
          <w:color w:val="002060"/>
          <w:sz w:val="28"/>
          <w:szCs w:val="28"/>
          <w:u w:val="single"/>
          <w:lang w:eastAsia="ru-RU"/>
        </w:rPr>
      </w:pPr>
    </w:p>
    <w:p w14:paraId="7ACFF84E" w14:textId="77777777" w:rsidR="00BD4328" w:rsidRPr="00100830" w:rsidRDefault="00BD4328" w:rsidP="00BD4328">
      <w:pPr>
        <w:spacing w:after="0" w:line="240" w:lineRule="auto"/>
        <w:ind w:firstLine="426"/>
        <w:jc w:val="center"/>
        <w:rPr>
          <w:b/>
          <w:color w:val="002060"/>
          <w:sz w:val="28"/>
          <w:szCs w:val="28"/>
          <w:lang w:eastAsia="ru-RU"/>
        </w:rPr>
      </w:pPr>
      <w:r w:rsidRPr="00100830">
        <w:rPr>
          <w:b/>
          <w:color w:val="002060"/>
          <w:sz w:val="28"/>
          <w:szCs w:val="28"/>
          <w:lang w:eastAsia="ru-RU"/>
        </w:rPr>
        <w:t>Ворота для мини-футбола</w:t>
      </w:r>
    </w:p>
    <w:p w14:paraId="1775BF06" w14:textId="77777777" w:rsidR="00BD4328" w:rsidRPr="00BD4328" w:rsidRDefault="00BD4328" w:rsidP="00BD4328">
      <w:pPr>
        <w:shd w:val="clear" w:color="auto" w:fill="FDE9D9" w:themeFill="accent6" w:themeFillTint="33"/>
        <w:spacing w:after="0" w:line="240" w:lineRule="auto"/>
        <w:ind w:firstLine="709"/>
        <w:jc w:val="both"/>
        <w:rPr>
          <w:b/>
          <w:color w:val="000000" w:themeColor="text1"/>
          <w:sz w:val="28"/>
          <w:szCs w:val="28"/>
          <w:lang w:eastAsia="ru-RU"/>
        </w:rPr>
      </w:pPr>
      <w:r w:rsidRPr="00BD4328">
        <w:rPr>
          <w:b/>
          <w:color w:val="000000" w:themeColor="text1"/>
          <w:sz w:val="28"/>
          <w:szCs w:val="28"/>
          <w:lang w:eastAsia="ru-RU"/>
        </w:rPr>
        <w:t>Проверка прочности</w:t>
      </w:r>
    </w:p>
    <w:p w14:paraId="1B2E183B" w14:textId="77777777" w:rsidR="00BD4328" w:rsidRPr="00BD4328" w:rsidRDefault="00BD4328" w:rsidP="00BD4328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BD4328">
        <w:rPr>
          <w:color w:val="000000" w:themeColor="text1"/>
          <w:sz w:val="26"/>
          <w:szCs w:val="26"/>
          <w:lang w:eastAsia="ru-RU"/>
        </w:rPr>
        <w:t xml:space="preserve">Прикладывают </w:t>
      </w:r>
      <w:r w:rsidRPr="00BD4328">
        <w:rPr>
          <w:color w:val="FF0000"/>
          <w:sz w:val="26"/>
          <w:szCs w:val="26"/>
          <w:u w:val="single"/>
          <w:lang w:eastAsia="ru-RU"/>
        </w:rPr>
        <w:t xml:space="preserve">вертикально направленную силу </w:t>
      </w:r>
      <w:r w:rsidRPr="00BD4328">
        <w:rPr>
          <w:b/>
          <w:color w:val="FF0000"/>
          <w:sz w:val="26"/>
          <w:szCs w:val="26"/>
          <w:u w:val="single"/>
          <w:lang w:eastAsia="ru-RU"/>
        </w:rPr>
        <w:t>1800 Н</w:t>
      </w:r>
      <w:r w:rsidRPr="00BD4328">
        <w:rPr>
          <w:color w:val="FF0000"/>
          <w:sz w:val="26"/>
          <w:szCs w:val="26"/>
          <w:lang w:eastAsia="ru-RU"/>
        </w:rPr>
        <w:t xml:space="preserve"> </w:t>
      </w:r>
      <w:r w:rsidRPr="00BD4328">
        <w:rPr>
          <w:color w:val="000000" w:themeColor="text1"/>
          <w:sz w:val="26"/>
          <w:szCs w:val="26"/>
          <w:lang w:eastAsia="ru-RU"/>
        </w:rPr>
        <w:t xml:space="preserve">к центру перекладины на </w:t>
      </w:r>
      <w:r w:rsidRPr="00BD4328">
        <w:rPr>
          <w:color w:val="FF0000"/>
          <w:sz w:val="26"/>
          <w:szCs w:val="26"/>
          <w:lang w:eastAsia="ru-RU"/>
        </w:rPr>
        <w:t>1 мин</w:t>
      </w:r>
      <w:r w:rsidRPr="00BD4328">
        <w:rPr>
          <w:color w:val="000000" w:themeColor="text1"/>
          <w:sz w:val="26"/>
          <w:szCs w:val="26"/>
          <w:lang w:eastAsia="ru-RU"/>
        </w:rPr>
        <w:t xml:space="preserve">±10 с. Отмечают повреждения или разрушение ворот. Ослабляют приложенную силу. Проверяют </w:t>
      </w:r>
      <w:r w:rsidRPr="00BD4328">
        <w:rPr>
          <w:color w:val="FF0000"/>
          <w:sz w:val="26"/>
          <w:szCs w:val="26"/>
          <w:lang w:eastAsia="ru-RU"/>
        </w:rPr>
        <w:t xml:space="preserve">наличие деформации ворот </w:t>
      </w:r>
      <w:r w:rsidRPr="00BD4328">
        <w:rPr>
          <w:color w:val="000000" w:themeColor="text1"/>
          <w:sz w:val="26"/>
          <w:szCs w:val="26"/>
          <w:lang w:eastAsia="ru-RU"/>
        </w:rPr>
        <w:t xml:space="preserve">через </w:t>
      </w:r>
      <w:r w:rsidRPr="00BD4328">
        <w:rPr>
          <w:color w:val="FF0000"/>
          <w:sz w:val="26"/>
          <w:szCs w:val="26"/>
          <w:lang w:eastAsia="ru-RU"/>
        </w:rPr>
        <w:t>30 мин</w:t>
      </w:r>
      <w:r w:rsidRPr="00BD4328">
        <w:rPr>
          <w:color w:val="000000" w:themeColor="text1"/>
          <w:sz w:val="26"/>
          <w:szCs w:val="26"/>
          <w:lang w:eastAsia="ru-RU"/>
        </w:rPr>
        <w:t>±30 с.</w:t>
      </w:r>
    </w:p>
    <w:p w14:paraId="52645B1C" w14:textId="77777777" w:rsidR="00BD4328" w:rsidRPr="00BD4328" w:rsidRDefault="00BD4328" w:rsidP="00BD4328">
      <w:pPr>
        <w:shd w:val="clear" w:color="auto" w:fill="FDE9D9" w:themeFill="accent6" w:themeFillTint="33"/>
        <w:spacing w:after="0" w:line="240" w:lineRule="auto"/>
        <w:ind w:firstLine="709"/>
        <w:jc w:val="both"/>
        <w:rPr>
          <w:b/>
          <w:color w:val="000000" w:themeColor="text1"/>
          <w:sz w:val="28"/>
          <w:szCs w:val="28"/>
          <w:lang w:eastAsia="ru-RU"/>
        </w:rPr>
      </w:pPr>
      <w:r w:rsidRPr="00BD4328">
        <w:rPr>
          <w:b/>
          <w:color w:val="000000" w:themeColor="text1"/>
          <w:sz w:val="28"/>
          <w:szCs w:val="28"/>
          <w:lang w:eastAsia="ru-RU"/>
        </w:rPr>
        <w:t>Проверка стабильности ворот для мини-футбола</w:t>
      </w:r>
    </w:p>
    <w:p w14:paraId="6F082C8B" w14:textId="77777777" w:rsidR="00BD4328" w:rsidRPr="00BD4328" w:rsidRDefault="00BD4328" w:rsidP="00BD4328">
      <w:pPr>
        <w:spacing w:after="0" w:line="240" w:lineRule="auto"/>
        <w:ind w:firstLine="709"/>
        <w:jc w:val="both"/>
        <w:rPr>
          <w:color w:val="FF0000"/>
          <w:sz w:val="26"/>
          <w:szCs w:val="26"/>
          <w:lang w:eastAsia="ru-RU"/>
        </w:rPr>
      </w:pPr>
      <w:r w:rsidRPr="00BD4328">
        <w:rPr>
          <w:color w:val="000000" w:themeColor="text1"/>
          <w:sz w:val="26"/>
          <w:szCs w:val="26"/>
          <w:lang w:eastAsia="ru-RU"/>
        </w:rPr>
        <w:t xml:space="preserve">Ворота устанавливают в положение, предназначенное для использования. Прикладывают </w:t>
      </w:r>
      <w:r w:rsidRPr="00BD4328">
        <w:rPr>
          <w:color w:val="FF0000"/>
          <w:sz w:val="26"/>
          <w:szCs w:val="26"/>
          <w:lang w:eastAsia="ru-RU"/>
        </w:rPr>
        <w:t xml:space="preserve">горизонтально направленную силу </w:t>
      </w:r>
      <w:r w:rsidRPr="00BD4328">
        <w:rPr>
          <w:b/>
          <w:color w:val="FF0000"/>
          <w:sz w:val="26"/>
          <w:szCs w:val="26"/>
          <w:lang w:eastAsia="ru-RU"/>
        </w:rPr>
        <w:t>1100 Н</w:t>
      </w:r>
      <w:r w:rsidRPr="00BD4328">
        <w:rPr>
          <w:color w:val="FF0000"/>
          <w:sz w:val="26"/>
          <w:szCs w:val="26"/>
          <w:lang w:eastAsia="ru-RU"/>
        </w:rPr>
        <w:t xml:space="preserve"> </w:t>
      </w:r>
      <w:r w:rsidRPr="00BD4328">
        <w:rPr>
          <w:color w:val="000000" w:themeColor="text1"/>
          <w:sz w:val="26"/>
          <w:szCs w:val="26"/>
          <w:lang w:eastAsia="ru-RU"/>
        </w:rPr>
        <w:t xml:space="preserve">к верхней части центра перекладины на </w:t>
      </w:r>
      <w:r w:rsidRPr="00BD4328">
        <w:rPr>
          <w:color w:val="FF0000"/>
          <w:sz w:val="26"/>
          <w:szCs w:val="26"/>
          <w:lang w:eastAsia="ru-RU"/>
        </w:rPr>
        <w:t xml:space="preserve">1 мин </w:t>
      </w:r>
      <w:r w:rsidRPr="00BD4328">
        <w:rPr>
          <w:color w:val="000000" w:themeColor="text1"/>
          <w:sz w:val="26"/>
          <w:szCs w:val="26"/>
          <w:lang w:eastAsia="ru-RU"/>
        </w:rPr>
        <w:t xml:space="preserve">±10 с </w:t>
      </w:r>
      <w:r w:rsidRPr="00BD4328">
        <w:rPr>
          <w:color w:val="FF0000"/>
          <w:sz w:val="26"/>
          <w:szCs w:val="26"/>
          <w:lang w:eastAsia="ru-RU"/>
        </w:rPr>
        <w:t>Ворота не должны опрокидываться или скользить.</w:t>
      </w:r>
    </w:p>
    <w:p w14:paraId="27A1B580" w14:textId="77777777" w:rsidR="00BD4328" w:rsidRPr="00BD4328" w:rsidRDefault="00BD4328" w:rsidP="00BD4328">
      <w:pPr>
        <w:spacing w:after="0" w:line="240" w:lineRule="auto"/>
        <w:ind w:firstLine="426"/>
        <w:jc w:val="center"/>
        <w:rPr>
          <w:i/>
          <w:color w:val="FF0000"/>
          <w:sz w:val="28"/>
          <w:szCs w:val="28"/>
          <w:lang w:eastAsia="ru-RU"/>
        </w:rPr>
      </w:pPr>
      <w:r w:rsidRPr="00BD4328">
        <w:rPr>
          <w:i/>
          <w:color w:val="FF0000"/>
          <w:sz w:val="28"/>
          <w:szCs w:val="28"/>
          <w:lang w:eastAsia="ru-RU"/>
        </w:rPr>
        <w:t>Рисунок 4 - Проверка стабильности ворот для мини-футбола</w:t>
      </w:r>
    </w:p>
    <w:p w14:paraId="01BCC3A6" w14:textId="77777777" w:rsidR="00BD4328" w:rsidRPr="00BD4328" w:rsidRDefault="00BD4328" w:rsidP="00BD4328">
      <w:pPr>
        <w:spacing w:after="0" w:line="240" w:lineRule="auto"/>
        <w:ind w:firstLine="426"/>
        <w:jc w:val="both"/>
        <w:rPr>
          <w:sz w:val="27"/>
          <w:szCs w:val="27"/>
          <w:lang w:eastAsia="ru-RU"/>
        </w:rPr>
      </w:pPr>
    </w:p>
    <w:p w14:paraId="41AA6A1B" w14:textId="77777777" w:rsidR="00BD4328" w:rsidRPr="00BD4328" w:rsidRDefault="00BD4328" w:rsidP="00BD4328">
      <w:pPr>
        <w:spacing w:after="0" w:line="240" w:lineRule="auto"/>
        <w:ind w:firstLine="426"/>
        <w:jc w:val="center"/>
        <w:rPr>
          <w:sz w:val="24"/>
          <w:szCs w:val="24"/>
          <w:lang w:eastAsia="ru-RU"/>
        </w:rPr>
      </w:pPr>
      <w:r w:rsidRPr="00BD4328">
        <w:rPr>
          <w:noProof/>
          <w:sz w:val="24"/>
          <w:szCs w:val="24"/>
          <w:lang w:eastAsia="ru-RU"/>
        </w:rPr>
        <w:drawing>
          <wp:inline distT="0" distB="0" distL="0" distR="0" wp14:anchorId="7D97897C" wp14:editId="398247F8">
            <wp:extent cx="3658420" cy="2733675"/>
            <wp:effectExtent l="0" t="0" r="0" b="0"/>
            <wp:docPr id="17" name="Рисунок 17" descr="ГОСТ Р 56199-2014 Объекты спорта. Требования безопасности на спортивных сооружениях образовательных организа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Р 56199-2014 Объекты спорта. Требования безопасности на спортивных сооружениях образовательных организаций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013" cy="273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56D7F" w14:textId="70B6B1AE" w:rsidR="00BD4328" w:rsidRDefault="00BD4328" w:rsidP="00BD4328">
      <w:pPr>
        <w:rPr>
          <w:rFonts w:ascii="Calibri" w:eastAsia="Calibri" w:hAnsi="Calibri" w:cs="Times New Roman"/>
        </w:rPr>
      </w:pPr>
    </w:p>
    <w:p w14:paraId="2BCB412B" w14:textId="77777777" w:rsidR="001F3186" w:rsidRPr="00BD4328" w:rsidRDefault="001F3186" w:rsidP="00BD4328">
      <w:pPr>
        <w:rPr>
          <w:rFonts w:ascii="Calibri" w:eastAsia="Calibri" w:hAnsi="Calibri" w:cs="Times New Roman"/>
        </w:rPr>
      </w:pPr>
    </w:p>
    <w:p w14:paraId="683669E4" w14:textId="77777777" w:rsidR="00BD4328" w:rsidRPr="00BD4328" w:rsidRDefault="00BD4328" w:rsidP="00BD4328">
      <w:pPr>
        <w:shd w:val="clear" w:color="auto" w:fill="EEECE1" w:themeFill="background2"/>
        <w:spacing w:before="100" w:beforeAutospacing="1" w:after="100" w:afterAutospacing="1" w:line="240" w:lineRule="auto"/>
        <w:ind w:firstLine="567"/>
        <w:jc w:val="center"/>
        <w:outlineLvl w:val="0"/>
        <w:rPr>
          <w:b/>
          <w:sz w:val="28"/>
          <w:szCs w:val="28"/>
          <w:lang w:eastAsia="ru-RU"/>
        </w:rPr>
      </w:pPr>
      <w:r w:rsidRPr="00BD4328">
        <w:rPr>
          <w:b/>
          <w:sz w:val="28"/>
          <w:szCs w:val="28"/>
          <w:lang w:eastAsia="ru-RU"/>
        </w:rPr>
        <w:t>Метод 2.</w:t>
      </w:r>
      <w:r w:rsidRPr="00BD4328">
        <w:rPr>
          <w:rFonts w:ascii="Times New Roman" w:eastAsia="Times New Roman" w:hAnsi="Times New Roman" w:cs="Times New Roman"/>
          <w:b/>
          <w:bCs/>
          <w:color w:val="1F3864"/>
          <w:kern w:val="36"/>
          <w:sz w:val="32"/>
          <w:szCs w:val="32"/>
          <w:lang w:eastAsia="ru-RU"/>
        </w:rPr>
        <w:t xml:space="preserve"> ГОСТ Р 56199-2014 </w:t>
      </w:r>
    </w:p>
    <w:p w14:paraId="0A8937FB" w14:textId="77777777" w:rsidR="00BD4328" w:rsidRPr="00E03BF2" w:rsidRDefault="00BD4328" w:rsidP="00BD4328">
      <w:pPr>
        <w:shd w:val="clear" w:color="auto" w:fill="FDE9D9" w:themeFill="accent6" w:themeFillTint="33"/>
        <w:spacing w:after="0" w:line="240" w:lineRule="auto"/>
        <w:ind w:firstLine="426"/>
        <w:jc w:val="center"/>
        <w:rPr>
          <w:b/>
          <w:sz w:val="28"/>
          <w:szCs w:val="28"/>
          <w:lang w:eastAsia="ru-RU"/>
        </w:rPr>
      </w:pPr>
      <w:r w:rsidRPr="00E03BF2">
        <w:rPr>
          <w:b/>
          <w:sz w:val="28"/>
          <w:szCs w:val="28"/>
          <w:lang w:eastAsia="ru-RU"/>
        </w:rPr>
        <w:t xml:space="preserve">Определение устойчивости и прочности </w:t>
      </w:r>
    </w:p>
    <w:p w14:paraId="4D355E17" w14:textId="4C03487B" w:rsidR="00BD4328" w:rsidRPr="00E03BF2" w:rsidRDefault="00BD4328" w:rsidP="00BD4328">
      <w:pPr>
        <w:shd w:val="clear" w:color="auto" w:fill="FDE9D9" w:themeFill="accent6" w:themeFillTint="33"/>
        <w:spacing w:after="0" w:line="240" w:lineRule="auto"/>
        <w:ind w:firstLine="426"/>
        <w:jc w:val="center"/>
        <w:rPr>
          <w:b/>
          <w:sz w:val="28"/>
          <w:szCs w:val="28"/>
          <w:u w:val="single"/>
          <w:lang w:eastAsia="ru-RU"/>
        </w:rPr>
      </w:pPr>
      <w:r w:rsidRPr="00E03BF2">
        <w:rPr>
          <w:b/>
          <w:sz w:val="28"/>
          <w:szCs w:val="28"/>
          <w:u w:val="single"/>
          <w:lang w:eastAsia="ru-RU"/>
        </w:rPr>
        <w:t xml:space="preserve">ворот для </w:t>
      </w:r>
      <w:r w:rsidR="00E03BF2">
        <w:rPr>
          <w:b/>
          <w:sz w:val="28"/>
          <w:szCs w:val="28"/>
          <w:u w:val="single"/>
          <w:lang w:eastAsia="ru-RU"/>
        </w:rPr>
        <w:t>мини-</w:t>
      </w:r>
      <w:r w:rsidRPr="00E03BF2">
        <w:rPr>
          <w:b/>
          <w:sz w:val="28"/>
          <w:szCs w:val="28"/>
          <w:u w:val="single"/>
          <w:lang w:eastAsia="ru-RU"/>
        </w:rPr>
        <w:t xml:space="preserve">футбола </w:t>
      </w:r>
    </w:p>
    <w:p w14:paraId="13678441" w14:textId="77777777" w:rsidR="00BD4328" w:rsidRPr="00BD4328" w:rsidRDefault="00BD4328" w:rsidP="00BD4328">
      <w:pPr>
        <w:spacing w:after="0" w:line="240" w:lineRule="auto"/>
        <w:ind w:firstLine="426"/>
        <w:jc w:val="both"/>
        <w:rPr>
          <w:lang w:eastAsia="ru-RU"/>
        </w:rPr>
      </w:pPr>
    </w:p>
    <w:p w14:paraId="05497AAC" w14:textId="6DF41960" w:rsidR="00BD4328" w:rsidRPr="00AD0159" w:rsidRDefault="00BD4328" w:rsidP="00BD4328">
      <w:pPr>
        <w:spacing w:after="0" w:line="240" w:lineRule="auto"/>
        <w:ind w:firstLine="426"/>
        <w:jc w:val="center"/>
        <w:rPr>
          <w:b/>
          <w:color w:val="002060"/>
          <w:sz w:val="28"/>
          <w:szCs w:val="28"/>
          <w:u w:val="single"/>
          <w:lang w:eastAsia="ru-RU"/>
        </w:rPr>
      </w:pPr>
      <w:r w:rsidRPr="00AD0159">
        <w:rPr>
          <w:b/>
          <w:color w:val="002060"/>
          <w:sz w:val="28"/>
          <w:szCs w:val="28"/>
          <w:u w:val="single"/>
          <w:lang w:eastAsia="ru-RU"/>
        </w:rPr>
        <w:t xml:space="preserve">Ворота для </w:t>
      </w:r>
      <w:r w:rsidR="00AD0159">
        <w:rPr>
          <w:b/>
          <w:color w:val="002060"/>
          <w:sz w:val="28"/>
          <w:szCs w:val="28"/>
          <w:u w:val="single"/>
          <w:lang w:eastAsia="ru-RU"/>
        </w:rPr>
        <w:t>мини-</w:t>
      </w:r>
      <w:r w:rsidRPr="00AD0159">
        <w:rPr>
          <w:b/>
          <w:color w:val="002060"/>
          <w:sz w:val="28"/>
          <w:szCs w:val="28"/>
          <w:u w:val="single"/>
          <w:lang w:eastAsia="ru-RU"/>
        </w:rPr>
        <w:t>футбола</w:t>
      </w:r>
    </w:p>
    <w:p w14:paraId="6EF3CFC7" w14:textId="77777777" w:rsidR="00BD4328" w:rsidRPr="00BD4328" w:rsidRDefault="00BD4328" w:rsidP="00BD4328">
      <w:pPr>
        <w:spacing w:after="0" w:line="240" w:lineRule="auto"/>
        <w:ind w:firstLine="426"/>
        <w:jc w:val="both"/>
        <w:rPr>
          <w:b/>
          <w:sz w:val="28"/>
          <w:szCs w:val="28"/>
          <w:lang w:eastAsia="ru-RU"/>
        </w:rPr>
      </w:pPr>
    </w:p>
    <w:p w14:paraId="1A770772" w14:textId="77777777" w:rsidR="00BD4328" w:rsidRPr="00BD4328" w:rsidRDefault="00BD4328" w:rsidP="00BD4328">
      <w:pPr>
        <w:shd w:val="clear" w:color="auto" w:fill="FDE9D9" w:themeFill="accent6" w:themeFillTint="33"/>
        <w:spacing w:after="0" w:line="240" w:lineRule="auto"/>
        <w:ind w:firstLine="426"/>
        <w:jc w:val="both"/>
        <w:rPr>
          <w:b/>
          <w:sz w:val="28"/>
          <w:szCs w:val="28"/>
          <w:lang w:eastAsia="ru-RU"/>
        </w:rPr>
      </w:pPr>
      <w:r w:rsidRPr="00BD4328">
        <w:rPr>
          <w:b/>
          <w:sz w:val="28"/>
          <w:szCs w:val="28"/>
          <w:lang w:eastAsia="ru-RU"/>
        </w:rPr>
        <w:t>Проверка прочности ворот</w:t>
      </w:r>
    </w:p>
    <w:p w14:paraId="63656785" w14:textId="77777777" w:rsidR="00BD4328" w:rsidRPr="00BD4328" w:rsidRDefault="00BD4328" w:rsidP="00BD4328">
      <w:pPr>
        <w:spacing w:after="0" w:line="240" w:lineRule="auto"/>
        <w:ind w:firstLine="426"/>
        <w:jc w:val="both"/>
        <w:rPr>
          <w:sz w:val="26"/>
          <w:szCs w:val="26"/>
          <w:lang w:eastAsia="ru-RU"/>
        </w:rPr>
      </w:pPr>
      <w:r w:rsidRPr="00BD4328">
        <w:rPr>
          <w:sz w:val="26"/>
          <w:szCs w:val="26"/>
          <w:lang w:eastAsia="ru-RU"/>
        </w:rPr>
        <w:t xml:space="preserve">Прикладывают </w:t>
      </w:r>
      <w:r w:rsidRPr="00BD4328">
        <w:rPr>
          <w:color w:val="FF0000"/>
          <w:sz w:val="26"/>
          <w:szCs w:val="26"/>
          <w:u w:val="single"/>
          <w:lang w:eastAsia="ru-RU"/>
        </w:rPr>
        <w:t xml:space="preserve">вертикально направленную силу </w:t>
      </w:r>
      <w:r w:rsidRPr="00BD4328">
        <w:rPr>
          <w:b/>
          <w:color w:val="FF0000"/>
          <w:sz w:val="26"/>
          <w:szCs w:val="26"/>
          <w:u w:val="single"/>
          <w:lang w:eastAsia="ru-RU"/>
        </w:rPr>
        <w:t>1800 Н</w:t>
      </w:r>
      <w:r w:rsidRPr="00BD4328">
        <w:rPr>
          <w:color w:val="FF0000"/>
          <w:sz w:val="26"/>
          <w:szCs w:val="26"/>
          <w:lang w:eastAsia="ru-RU"/>
        </w:rPr>
        <w:t xml:space="preserve"> </w:t>
      </w:r>
      <w:r w:rsidRPr="00BD4328">
        <w:rPr>
          <w:sz w:val="26"/>
          <w:szCs w:val="26"/>
          <w:lang w:eastAsia="ru-RU"/>
        </w:rPr>
        <w:t xml:space="preserve">к центру перекладины </w:t>
      </w:r>
      <w:r w:rsidRPr="00BD4328">
        <w:rPr>
          <w:color w:val="FF0000"/>
          <w:sz w:val="26"/>
          <w:szCs w:val="26"/>
          <w:lang w:eastAsia="ru-RU"/>
        </w:rPr>
        <w:t xml:space="preserve">на 1 мин </w:t>
      </w:r>
      <w:r w:rsidRPr="00BD4328">
        <w:rPr>
          <w:sz w:val="26"/>
          <w:szCs w:val="26"/>
          <w:lang w:eastAsia="ru-RU"/>
        </w:rPr>
        <w:t xml:space="preserve">±10 с. Отмечают повреждения или разрушение ворот. Ослабляют приложенную силу. Проверяют наличие деформации ворот через </w:t>
      </w:r>
      <w:r w:rsidRPr="00BD4328">
        <w:rPr>
          <w:color w:val="FF0000"/>
          <w:sz w:val="26"/>
          <w:szCs w:val="26"/>
          <w:lang w:eastAsia="ru-RU"/>
        </w:rPr>
        <w:t xml:space="preserve">30 мин </w:t>
      </w:r>
      <w:r w:rsidRPr="00BD4328">
        <w:rPr>
          <w:sz w:val="26"/>
          <w:szCs w:val="26"/>
          <w:lang w:eastAsia="ru-RU"/>
        </w:rPr>
        <w:t>±30 с.</w:t>
      </w:r>
    </w:p>
    <w:p w14:paraId="4441419E" w14:textId="77777777" w:rsidR="00BD4328" w:rsidRPr="00BD4328" w:rsidRDefault="00BD4328" w:rsidP="00BD4328">
      <w:pPr>
        <w:spacing w:after="0" w:line="240" w:lineRule="auto"/>
        <w:ind w:firstLine="426"/>
        <w:jc w:val="both"/>
        <w:rPr>
          <w:b/>
          <w:sz w:val="26"/>
          <w:szCs w:val="26"/>
          <w:lang w:eastAsia="ru-RU"/>
        </w:rPr>
      </w:pPr>
    </w:p>
    <w:p w14:paraId="167F1E3F" w14:textId="77777777" w:rsidR="00BD4328" w:rsidRPr="00BD4328" w:rsidRDefault="00BD4328" w:rsidP="00BD4328">
      <w:pPr>
        <w:shd w:val="clear" w:color="auto" w:fill="FDE9D9" w:themeFill="accent6" w:themeFillTint="33"/>
        <w:spacing w:after="0" w:line="240" w:lineRule="auto"/>
        <w:ind w:firstLine="426"/>
        <w:jc w:val="both"/>
        <w:rPr>
          <w:b/>
          <w:sz w:val="28"/>
          <w:szCs w:val="28"/>
          <w:lang w:eastAsia="ru-RU"/>
        </w:rPr>
      </w:pPr>
      <w:r w:rsidRPr="00BD4328">
        <w:rPr>
          <w:b/>
          <w:sz w:val="28"/>
          <w:szCs w:val="28"/>
          <w:lang w:eastAsia="ru-RU"/>
        </w:rPr>
        <w:t>Проверка стабильности футбольных ворот</w:t>
      </w:r>
    </w:p>
    <w:p w14:paraId="25B8142E" w14:textId="77777777" w:rsidR="00BD4328" w:rsidRPr="00BD4328" w:rsidRDefault="00BD4328" w:rsidP="00C70B8D">
      <w:pPr>
        <w:spacing w:after="0" w:line="240" w:lineRule="auto"/>
        <w:ind w:firstLine="426"/>
        <w:jc w:val="both"/>
        <w:rPr>
          <w:color w:val="FF0000"/>
          <w:sz w:val="24"/>
          <w:szCs w:val="24"/>
          <w:lang w:eastAsia="ru-RU"/>
        </w:rPr>
      </w:pPr>
      <w:r w:rsidRPr="00BD4328">
        <w:rPr>
          <w:sz w:val="26"/>
          <w:szCs w:val="26"/>
          <w:lang w:eastAsia="ru-RU"/>
        </w:rPr>
        <w:t xml:space="preserve">Ворота устанавливают в положение, предназначенное для использования. Прикладывают </w:t>
      </w:r>
      <w:r w:rsidRPr="00BD4328">
        <w:rPr>
          <w:color w:val="FF0000"/>
          <w:sz w:val="26"/>
          <w:szCs w:val="26"/>
          <w:u w:val="single"/>
          <w:lang w:eastAsia="ru-RU"/>
        </w:rPr>
        <w:t xml:space="preserve">горизонтально направленную силу </w:t>
      </w:r>
      <w:r w:rsidRPr="00BD4328">
        <w:rPr>
          <w:b/>
          <w:color w:val="FF0000"/>
          <w:sz w:val="26"/>
          <w:szCs w:val="26"/>
          <w:u w:val="single"/>
          <w:lang w:eastAsia="ru-RU"/>
        </w:rPr>
        <w:t>1100 Н</w:t>
      </w:r>
      <w:r w:rsidRPr="00BD4328">
        <w:rPr>
          <w:color w:val="FF0000"/>
          <w:sz w:val="26"/>
          <w:szCs w:val="26"/>
          <w:lang w:eastAsia="ru-RU"/>
        </w:rPr>
        <w:t xml:space="preserve"> </w:t>
      </w:r>
      <w:r w:rsidRPr="00BD4328">
        <w:rPr>
          <w:sz w:val="26"/>
          <w:szCs w:val="26"/>
          <w:lang w:eastAsia="ru-RU"/>
        </w:rPr>
        <w:t xml:space="preserve">к верхней части центра перекладины </w:t>
      </w:r>
      <w:r w:rsidRPr="00BD4328">
        <w:rPr>
          <w:color w:val="FF0000"/>
          <w:sz w:val="26"/>
          <w:szCs w:val="26"/>
          <w:lang w:eastAsia="ru-RU"/>
        </w:rPr>
        <w:t>на 1 мин</w:t>
      </w:r>
      <w:r w:rsidRPr="00BD4328">
        <w:rPr>
          <w:sz w:val="26"/>
          <w:szCs w:val="26"/>
          <w:lang w:eastAsia="ru-RU"/>
        </w:rPr>
        <w:t xml:space="preserve">±10 с, используя для этого </w:t>
      </w:r>
      <w:r w:rsidRPr="00BD4328">
        <w:rPr>
          <w:color w:val="FF0000"/>
          <w:sz w:val="26"/>
          <w:szCs w:val="26"/>
          <w:lang w:eastAsia="ru-RU"/>
        </w:rPr>
        <w:t xml:space="preserve">веревку длиной </w:t>
      </w:r>
      <w:r w:rsidRPr="00BD4328">
        <w:rPr>
          <w:b/>
          <w:color w:val="FF0000"/>
          <w:sz w:val="26"/>
          <w:szCs w:val="26"/>
          <w:lang w:eastAsia="ru-RU"/>
        </w:rPr>
        <w:t>3000 мм</w:t>
      </w:r>
      <w:r w:rsidRPr="00BD4328">
        <w:rPr>
          <w:sz w:val="26"/>
          <w:szCs w:val="26"/>
          <w:lang w:eastAsia="ru-RU"/>
        </w:rPr>
        <w:t>. Ворота не должны опрокидываться или скользить.</w:t>
      </w:r>
    </w:p>
    <w:p w14:paraId="21EAF284" w14:textId="77777777" w:rsidR="00BD4328" w:rsidRPr="00BD4328" w:rsidRDefault="00BD4328" w:rsidP="00BD4328">
      <w:pPr>
        <w:spacing w:after="0" w:line="240" w:lineRule="auto"/>
        <w:ind w:firstLine="426"/>
        <w:jc w:val="center"/>
        <w:rPr>
          <w:i/>
          <w:color w:val="FF0000"/>
          <w:sz w:val="28"/>
          <w:szCs w:val="28"/>
          <w:lang w:eastAsia="ru-RU"/>
        </w:rPr>
      </w:pPr>
      <w:r w:rsidRPr="00BD4328">
        <w:rPr>
          <w:i/>
          <w:color w:val="FF0000"/>
          <w:sz w:val="28"/>
          <w:szCs w:val="28"/>
          <w:lang w:eastAsia="ru-RU"/>
        </w:rPr>
        <w:t>Рисунок 3 - Проверка стабильности ворот для футбола</w:t>
      </w:r>
    </w:p>
    <w:p w14:paraId="4D668892" w14:textId="77777777" w:rsidR="00BD4328" w:rsidRPr="00BD4328" w:rsidRDefault="00BD4328" w:rsidP="00BD4328">
      <w:pPr>
        <w:rPr>
          <w:rFonts w:ascii="Calibri" w:eastAsia="Calibri" w:hAnsi="Calibri" w:cs="Times New Roman"/>
        </w:rPr>
      </w:pPr>
      <w:r w:rsidRPr="00BD4328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560FBA8D" wp14:editId="34749BAC">
            <wp:extent cx="4034894" cy="2181225"/>
            <wp:effectExtent l="0" t="0" r="3810" b="0"/>
            <wp:docPr id="18" name="Рисунок 18" descr="ГОСТ Р 56199-2014 Объекты спорта. Требования безопасности на спортивных сооружениях образовательных организа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Р 56199-2014 Объекты спорта. Требования безопасности на спортивных сооружениях образовательных организаций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681" cy="218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221FA" w14:textId="77777777" w:rsidR="00BD4328" w:rsidRPr="00BD4328" w:rsidRDefault="00BD4328" w:rsidP="00C70B8D">
      <w:pPr>
        <w:shd w:val="clear" w:color="auto" w:fill="EEECE1" w:themeFill="background2"/>
        <w:spacing w:before="100" w:beforeAutospacing="1" w:after="100" w:afterAutospacing="1" w:line="240" w:lineRule="auto"/>
        <w:ind w:firstLine="567"/>
        <w:jc w:val="center"/>
        <w:outlineLvl w:val="0"/>
        <w:rPr>
          <w:b/>
          <w:sz w:val="36"/>
          <w:szCs w:val="36"/>
          <w:lang w:eastAsia="ru-RU"/>
        </w:rPr>
      </w:pPr>
      <w:r w:rsidRPr="00BD4328">
        <w:rPr>
          <w:rFonts w:ascii="Calibri" w:eastAsia="Calibri" w:hAnsi="Calibri" w:cs="Times New Roman"/>
          <w:b/>
          <w:sz w:val="28"/>
          <w:szCs w:val="28"/>
          <w:lang w:eastAsia="ru-RU"/>
        </w:rPr>
        <w:t>Метод 3.</w:t>
      </w:r>
      <w:r w:rsidRPr="00BD4328">
        <w:rPr>
          <w:rFonts w:ascii="Times New Roman" w:eastAsia="Times New Roman" w:hAnsi="Times New Roman" w:cs="Times New Roman"/>
          <w:b/>
          <w:bCs/>
          <w:color w:val="1F3864"/>
          <w:kern w:val="36"/>
          <w:sz w:val="32"/>
          <w:szCs w:val="32"/>
          <w:lang w:eastAsia="ru-RU"/>
        </w:rPr>
        <w:t xml:space="preserve"> ГОСТ Р 56199-2014 </w:t>
      </w:r>
    </w:p>
    <w:p w14:paraId="0E2E64F7" w14:textId="77777777" w:rsidR="00BD4328" w:rsidRPr="006A57B1" w:rsidRDefault="00BD4328" w:rsidP="00BD4328">
      <w:pPr>
        <w:shd w:val="clear" w:color="auto" w:fill="FDE9D9" w:themeFill="accent6" w:themeFillTint="33"/>
        <w:spacing w:after="0" w:line="240" w:lineRule="auto"/>
        <w:ind w:firstLine="709"/>
        <w:jc w:val="center"/>
        <w:rPr>
          <w:b/>
          <w:sz w:val="28"/>
          <w:szCs w:val="28"/>
          <w:lang w:eastAsia="ru-RU"/>
        </w:rPr>
      </w:pPr>
      <w:r w:rsidRPr="006A57B1">
        <w:rPr>
          <w:b/>
          <w:sz w:val="28"/>
          <w:szCs w:val="28"/>
          <w:lang w:eastAsia="ru-RU"/>
        </w:rPr>
        <w:t xml:space="preserve">Определение стабильности крепления </w:t>
      </w:r>
    </w:p>
    <w:p w14:paraId="24E415FF" w14:textId="5689F665" w:rsidR="00BD4328" w:rsidRPr="00BD4328" w:rsidRDefault="00BD4328" w:rsidP="00BD4328">
      <w:pPr>
        <w:shd w:val="clear" w:color="auto" w:fill="FDE9D9" w:themeFill="accent6" w:themeFillTint="33"/>
        <w:spacing w:after="0" w:line="240" w:lineRule="auto"/>
        <w:ind w:firstLine="709"/>
        <w:jc w:val="center"/>
        <w:rPr>
          <w:b/>
          <w:sz w:val="36"/>
          <w:szCs w:val="36"/>
          <w:lang w:eastAsia="ru-RU"/>
        </w:rPr>
      </w:pPr>
      <w:r w:rsidRPr="006A57B1">
        <w:rPr>
          <w:b/>
          <w:sz w:val="28"/>
          <w:szCs w:val="28"/>
          <w:u w:val="single"/>
          <w:lang w:eastAsia="ru-RU"/>
        </w:rPr>
        <w:t>кольца баскетбольного щита</w:t>
      </w:r>
    </w:p>
    <w:p w14:paraId="5D2CAF4D" w14:textId="77777777" w:rsidR="00BD4328" w:rsidRPr="00BD4328" w:rsidRDefault="00BD4328" w:rsidP="00C70B8D">
      <w:pPr>
        <w:shd w:val="clear" w:color="auto" w:fill="FDE9D9" w:themeFill="accent6" w:themeFillTint="33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BD4328">
        <w:rPr>
          <w:b/>
          <w:lang w:eastAsia="ru-RU"/>
        </w:rPr>
        <w:t xml:space="preserve"> </w:t>
      </w:r>
    </w:p>
    <w:p w14:paraId="164E0ABF" w14:textId="77777777" w:rsidR="00BD4328" w:rsidRPr="00BD4328" w:rsidRDefault="00BD4328" w:rsidP="00BD4328">
      <w:pPr>
        <w:numPr>
          <w:ilvl w:val="0"/>
          <w:numId w:val="13"/>
        </w:numPr>
        <w:shd w:val="clear" w:color="auto" w:fill="FDE9D9" w:themeFill="accent6" w:themeFillTint="33"/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BD4328">
        <w:rPr>
          <w:b/>
          <w:sz w:val="28"/>
          <w:szCs w:val="28"/>
          <w:lang w:eastAsia="ru-RU"/>
        </w:rPr>
        <w:t xml:space="preserve">Устройства для проведения испытаний </w:t>
      </w:r>
    </w:p>
    <w:p w14:paraId="4AFEF8D5" w14:textId="77777777" w:rsidR="00BD4328" w:rsidRPr="00BD4328" w:rsidRDefault="00BD4328" w:rsidP="00BD4328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BD4328">
        <w:rPr>
          <w:sz w:val="26"/>
          <w:szCs w:val="26"/>
          <w:lang w:eastAsia="ru-RU"/>
        </w:rPr>
        <w:t>Устройство для создания нагрузки (например, лебедка, свободный груз и т.п.).</w:t>
      </w:r>
    </w:p>
    <w:p w14:paraId="329CED1B" w14:textId="77777777" w:rsidR="00BD4328" w:rsidRPr="00BD4328" w:rsidRDefault="00BD4328" w:rsidP="00BD4328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BD4328">
        <w:rPr>
          <w:sz w:val="26"/>
          <w:szCs w:val="26"/>
          <w:lang w:eastAsia="ru-RU"/>
        </w:rPr>
        <w:t>Устройство регистрации нагрузки (динамометр).</w:t>
      </w:r>
    </w:p>
    <w:p w14:paraId="4940E399" w14:textId="77777777" w:rsidR="00BD4328" w:rsidRPr="00BD4328" w:rsidRDefault="00BD4328" w:rsidP="00BD4328">
      <w:pPr>
        <w:numPr>
          <w:ilvl w:val="0"/>
          <w:numId w:val="13"/>
        </w:num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BD4328">
        <w:rPr>
          <w:b/>
          <w:sz w:val="28"/>
          <w:szCs w:val="28"/>
          <w:lang w:eastAsia="ru-RU"/>
        </w:rPr>
        <w:t xml:space="preserve">Проведение испытаний </w:t>
      </w:r>
    </w:p>
    <w:p w14:paraId="596846A9" w14:textId="77777777" w:rsidR="00BD4328" w:rsidRPr="00BD4328" w:rsidRDefault="00BD4328" w:rsidP="00BD4328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BD4328">
        <w:rPr>
          <w:sz w:val="26"/>
          <w:szCs w:val="26"/>
          <w:lang w:eastAsia="ru-RU"/>
        </w:rPr>
        <w:t>Устройство для создания нагрузки устанавливают таким образом, чтобы нагрузка была приложена к наиболее удаленной от щита точке кольца.</w:t>
      </w:r>
    </w:p>
    <w:p w14:paraId="106BB8AF" w14:textId="77777777" w:rsidR="00BD4328" w:rsidRPr="00BD4328" w:rsidRDefault="00BD4328" w:rsidP="00BD4328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BD4328">
        <w:rPr>
          <w:color w:val="FF0000"/>
          <w:sz w:val="26"/>
          <w:szCs w:val="26"/>
          <w:lang w:eastAsia="ru-RU"/>
        </w:rPr>
        <w:t xml:space="preserve">Вертикальное усилие </w:t>
      </w:r>
      <w:r w:rsidRPr="00BD4328">
        <w:rPr>
          <w:b/>
          <w:color w:val="FF0000"/>
          <w:sz w:val="26"/>
          <w:szCs w:val="26"/>
          <w:lang w:eastAsia="ru-RU"/>
        </w:rPr>
        <w:t>1000 Н</w:t>
      </w:r>
      <w:r w:rsidRPr="00BD4328">
        <w:rPr>
          <w:color w:val="FF0000"/>
          <w:sz w:val="26"/>
          <w:szCs w:val="26"/>
          <w:lang w:eastAsia="ru-RU"/>
        </w:rPr>
        <w:t xml:space="preserve"> </w:t>
      </w:r>
      <w:r w:rsidRPr="00BD4328">
        <w:rPr>
          <w:sz w:val="26"/>
          <w:szCs w:val="26"/>
          <w:lang w:eastAsia="ru-RU"/>
        </w:rPr>
        <w:t xml:space="preserve">прикладывают на </w:t>
      </w:r>
      <w:r w:rsidRPr="00BD4328">
        <w:rPr>
          <w:color w:val="FF0000"/>
          <w:sz w:val="26"/>
          <w:szCs w:val="26"/>
          <w:lang w:eastAsia="ru-RU"/>
        </w:rPr>
        <w:t xml:space="preserve">1 мин </w:t>
      </w:r>
      <w:r w:rsidRPr="00BD4328">
        <w:rPr>
          <w:sz w:val="26"/>
          <w:szCs w:val="26"/>
          <w:lang w:eastAsia="ru-RU"/>
        </w:rPr>
        <w:t>±10 с к наиболее удаленной от щита точке кольца. Снимают усилие. Отмечают наличия повреждений конструкции кольца и его крепления к щиту.</w:t>
      </w:r>
    </w:p>
    <w:p w14:paraId="0F98CBA6" w14:textId="77777777" w:rsidR="00BD4328" w:rsidRPr="00BD4328" w:rsidRDefault="00BD4328" w:rsidP="00BD4328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</w:p>
    <w:p w14:paraId="73C94A03" w14:textId="77777777" w:rsidR="00BD4328" w:rsidRPr="00BD4328" w:rsidRDefault="00BD4328" w:rsidP="00BD4328">
      <w:pPr>
        <w:numPr>
          <w:ilvl w:val="0"/>
          <w:numId w:val="13"/>
        </w:num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BD4328">
        <w:rPr>
          <w:b/>
          <w:sz w:val="28"/>
          <w:szCs w:val="28"/>
          <w:lang w:eastAsia="ru-RU"/>
        </w:rPr>
        <w:t xml:space="preserve">Определение результатов </w:t>
      </w:r>
    </w:p>
    <w:p w14:paraId="0C294376" w14:textId="77777777" w:rsidR="00BD4328" w:rsidRPr="00BD4328" w:rsidRDefault="00BD4328" w:rsidP="00BD4328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BD4328">
        <w:rPr>
          <w:sz w:val="26"/>
          <w:szCs w:val="26"/>
          <w:lang w:eastAsia="ru-RU"/>
        </w:rPr>
        <w:t xml:space="preserve">Не допускается наличие постоянных деформаций конструкции кольца и его крепления к щиту </w:t>
      </w:r>
      <w:r w:rsidRPr="00BD4328">
        <w:rPr>
          <w:color w:val="FF0000"/>
          <w:sz w:val="26"/>
          <w:szCs w:val="26"/>
          <w:lang w:eastAsia="ru-RU"/>
        </w:rPr>
        <w:t>размерами более 10 мм</w:t>
      </w:r>
      <w:r w:rsidRPr="00BD4328">
        <w:rPr>
          <w:sz w:val="26"/>
          <w:szCs w:val="26"/>
          <w:lang w:eastAsia="ru-RU"/>
        </w:rPr>
        <w:t>.</w:t>
      </w:r>
    </w:p>
    <w:p w14:paraId="260DCEC6" w14:textId="77777777" w:rsidR="00BD4328" w:rsidRPr="00BD4328" w:rsidRDefault="00BD4328" w:rsidP="00BD4328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</w:p>
    <w:p w14:paraId="7AC251A6" w14:textId="77777777" w:rsidR="00BD4328" w:rsidRPr="00BD4328" w:rsidRDefault="00BD4328" w:rsidP="00BD4328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</w:p>
    <w:p w14:paraId="0BC357B3" w14:textId="77777777" w:rsidR="00BD4328" w:rsidRPr="00BD4328" w:rsidRDefault="00BD4328" w:rsidP="00C70B8D">
      <w:pPr>
        <w:spacing w:after="0" w:line="240" w:lineRule="auto"/>
        <w:ind w:firstLine="709"/>
        <w:jc w:val="center"/>
      </w:pPr>
      <w:r w:rsidRPr="00BD43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84F743" wp14:editId="200EC71E">
            <wp:extent cx="2330943" cy="1323975"/>
            <wp:effectExtent l="0" t="0" r="0" b="0"/>
            <wp:docPr id="19" name="Рисунок 19" descr="ГОСТ Р 56434-2015 Оборудование для спортивных игр. Оборудование баскетбольное. Функциональные требования, требования безопасности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Р 56434-2015 Оборудование для спортивных игр. Оборудование баскетбольное. Функциональные требования, требования безопасности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75" cy="132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83462" w14:textId="77777777" w:rsidR="00BD4328" w:rsidRPr="00BD4328" w:rsidRDefault="00BD4328" w:rsidP="00BD4328">
      <w:pPr>
        <w:spacing w:after="0" w:line="240" w:lineRule="auto"/>
        <w:ind w:firstLine="709"/>
        <w:jc w:val="both"/>
      </w:pPr>
    </w:p>
    <w:p w14:paraId="35CE82F2" w14:textId="77777777" w:rsidR="00BD4328" w:rsidRPr="00BD4328" w:rsidRDefault="00BD4328" w:rsidP="00BD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4E82549B" w14:textId="77777777" w:rsidR="00BD4328" w:rsidRPr="00BD4328" w:rsidRDefault="00BD4328" w:rsidP="00BD4328">
      <w:pPr>
        <w:spacing w:after="0" w:line="240" w:lineRule="auto"/>
        <w:jc w:val="both"/>
        <w:rPr>
          <w:color w:val="0070C0"/>
          <w:lang w:eastAsia="ru-RU"/>
        </w:rPr>
      </w:pPr>
      <w:r w:rsidRPr="00BD4328">
        <w:rPr>
          <w:color w:val="0070C0"/>
          <w:lang w:eastAsia="ru-RU"/>
        </w:rPr>
        <w:t>ГОСТ Р 56434-2015 «Оборудование для спортивных игр. ОБОРУДОВАНИЕ БАСКЕТБОЛЬНОЕ. Функциональные требования, требования безопасности и методы испытаний»</w:t>
      </w:r>
    </w:p>
    <w:p w14:paraId="78F49E37" w14:textId="77777777" w:rsidR="00BD4328" w:rsidRPr="00BD4328" w:rsidRDefault="00BD4328" w:rsidP="00C70B8D">
      <w:pPr>
        <w:shd w:val="clear" w:color="auto" w:fill="EEECE1" w:themeFill="background2"/>
        <w:spacing w:before="100" w:beforeAutospacing="1" w:after="100" w:afterAutospacing="1" w:line="240" w:lineRule="auto"/>
        <w:ind w:firstLine="567"/>
        <w:jc w:val="center"/>
        <w:outlineLvl w:val="0"/>
        <w:rPr>
          <w:b/>
          <w:sz w:val="36"/>
          <w:szCs w:val="36"/>
          <w:lang w:eastAsia="ru-RU"/>
        </w:rPr>
      </w:pPr>
      <w:r w:rsidRPr="00BD4328">
        <w:rPr>
          <w:rFonts w:ascii="Calibri" w:eastAsia="Calibri" w:hAnsi="Calibri" w:cs="Times New Roman"/>
          <w:b/>
          <w:sz w:val="32"/>
          <w:szCs w:val="32"/>
          <w:lang w:eastAsia="ru-RU"/>
        </w:rPr>
        <w:t>Метод 4.</w:t>
      </w:r>
      <w:r w:rsidRPr="00BD4328">
        <w:rPr>
          <w:rFonts w:ascii="Times New Roman" w:eastAsia="Times New Roman" w:hAnsi="Times New Roman" w:cs="Times New Roman"/>
          <w:b/>
          <w:bCs/>
          <w:color w:val="1F3864"/>
          <w:kern w:val="36"/>
          <w:sz w:val="32"/>
          <w:szCs w:val="32"/>
          <w:lang w:eastAsia="ru-RU"/>
        </w:rPr>
        <w:t xml:space="preserve"> ГОСТ Р 56199-2014 </w:t>
      </w:r>
    </w:p>
    <w:p w14:paraId="5B669100" w14:textId="77777777" w:rsidR="00BD4328" w:rsidRPr="006A57B1" w:rsidRDefault="00BD4328" w:rsidP="00BD4328">
      <w:pPr>
        <w:shd w:val="clear" w:color="auto" w:fill="FDE9D9" w:themeFill="accent6" w:themeFillTint="33"/>
        <w:spacing w:after="0" w:line="240" w:lineRule="auto"/>
        <w:ind w:firstLine="709"/>
        <w:jc w:val="center"/>
        <w:rPr>
          <w:b/>
          <w:sz w:val="28"/>
          <w:szCs w:val="28"/>
          <w:u w:val="single"/>
          <w:lang w:eastAsia="ru-RU"/>
        </w:rPr>
      </w:pPr>
      <w:r w:rsidRPr="006A57B1">
        <w:rPr>
          <w:b/>
          <w:sz w:val="28"/>
          <w:szCs w:val="28"/>
          <w:lang w:eastAsia="ru-RU"/>
        </w:rPr>
        <w:t xml:space="preserve">Определение стабильности устройства натяжения и крепления </w:t>
      </w:r>
      <w:r w:rsidRPr="006A57B1">
        <w:rPr>
          <w:b/>
          <w:sz w:val="28"/>
          <w:szCs w:val="28"/>
          <w:u w:val="single"/>
          <w:lang w:eastAsia="ru-RU"/>
        </w:rPr>
        <w:t>волейбольных стоек</w:t>
      </w:r>
    </w:p>
    <w:p w14:paraId="08D591EF" w14:textId="77777777" w:rsidR="00BD4328" w:rsidRPr="00BD4328" w:rsidRDefault="00BD4328" w:rsidP="00BD4328">
      <w:pPr>
        <w:shd w:val="clear" w:color="auto" w:fill="FDE9D9" w:themeFill="accent6" w:themeFillTint="33"/>
        <w:spacing w:after="0" w:line="240" w:lineRule="auto"/>
        <w:ind w:firstLine="709"/>
        <w:jc w:val="center"/>
        <w:rPr>
          <w:b/>
          <w:sz w:val="36"/>
          <w:szCs w:val="36"/>
          <w:lang w:eastAsia="ru-RU"/>
        </w:rPr>
      </w:pPr>
    </w:p>
    <w:p w14:paraId="044C24A4" w14:textId="77777777" w:rsidR="00BD4328" w:rsidRPr="00BD4328" w:rsidRDefault="00BD4328" w:rsidP="00BD4328">
      <w:pPr>
        <w:spacing w:after="0" w:line="240" w:lineRule="auto"/>
        <w:ind w:firstLine="709"/>
        <w:jc w:val="center"/>
        <w:rPr>
          <w:b/>
          <w:sz w:val="36"/>
          <w:szCs w:val="36"/>
          <w:lang w:eastAsia="ru-RU"/>
        </w:rPr>
      </w:pPr>
    </w:p>
    <w:p w14:paraId="78265E7F" w14:textId="77777777" w:rsidR="00BD4328" w:rsidRPr="00BD4328" w:rsidRDefault="00BD4328" w:rsidP="00BD4328">
      <w:pPr>
        <w:numPr>
          <w:ilvl w:val="0"/>
          <w:numId w:val="14"/>
        </w:numPr>
        <w:shd w:val="clear" w:color="auto" w:fill="FDE9D9" w:themeFill="accent6" w:themeFillTint="33"/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BD4328">
        <w:rPr>
          <w:b/>
          <w:sz w:val="28"/>
          <w:szCs w:val="28"/>
          <w:lang w:eastAsia="ru-RU"/>
        </w:rPr>
        <w:t xml:space="preserve">Устройства для проведения испытаний </w:t>
      </w:r>
    </w:p>
    <w:p w14:paraId="730433CE" w14:textId="77777777" w:rsidR="00BD4328" w:rsidRPr="00BD4328" w:rsidRDefault="00BD4328" w:rsidP="00BD4328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BD4328">
        <w:rPr>
          <w:sz w:val="26"/>
          <w:szCs w:val="26"/>
          <w:lang w:eastAsia="ru-RU"/>
        </w:rPr>
        <w:t>Устройство для создания нагрузки (например, лебедка, свободный груз и т.п.).</w:t>
      </w:r>
    </w:p>
    <w:p w14:paraId="034467D7" w14:textId="77777777" w:rsidR="00BD4328" w:rsidRPr="00BD4328" w:rsidRDefault="00BD4328" w:rsidP="00BD4328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BD4328">
        <w:rPr>
          <w:sz w:val="26"/>
          <w:szCs w:val="26"/>
          <w:lang w:eastAsia="ru-RU"/>
        </w:rPr>
        <w:t>Устройство регистрации нагрузки (динамометр).</w:t>
      </w:r>
    </w:p>
    <w:p w14:paraId="72505C46" w14:textId="77777777" w:rsidR="00BD4328" w:rsidRPr="00BD4328" w:rsidRDefault="00BD4328" w:rsidP="00BD4328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</w:p>
    <w:p w14:paraId="0FF0D9FA" w14:textId="77777777" w:rsidR="00BD4328" w:rsidRPr="00BD4328" w:rsidRDefault="00BD4328" w:rsidP="00BD4328">
      <w:pPr>
        <w:numPr>
          <w:ilvl w:val="0"/>
          <w:numId w:val="14"/>
        </w:numPr>
        <w:shd w:val="clear" w:color="auto" w:fill="FDE9D9" w:themeFill="accent6" w:themeFillTint="33"/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BD4328">
        <w:rPr>
          <w:b/>
          <w:sz w:val="28"/>
          <w:szCs w:val="28"/>
          <w:lang w:eastAsia="ru-RU"/>
        </w:rPr>
        <w:t xml:space="preserve">Проведение испытаний </w:t>
      </w:r>
    </w:p>
    <w:p w14:paraId="25E70FA2" w14:textId="77777777" w:rsidR="00BD4328" w:rsidRPr="00BD4328" w:rsidRDefault="00BD4328" w:rsidP="00BD4328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BD4328">
        <w:rPr>
          <w:color w:val="FF0000"/>
          <w:sz w:val="26"/>
          <w:szCs w:val="26"/>
          <w:lang w:eastAsia="ru-RU"/>
        </w:rPr>
        <w:t xml:space="preserve">Горизонтальное усилие </w:t>
      </w:r>
      <w:r w:rsidRPr="00BD4328">
        <w:rPr>
          <w:i/>
          <w:iCs/>
          <w:color w:val="FF0000"/>
          <w:sz w:val="26"/>
          <w:szCs w:val="26"/>
          <w:lang w:eastAsia="ru-RU"/>
        </w:rPr>
        <w:t>F</w:t>
      </w:r>
      <w:r w:rsidRPr="00BD4328">
        <w:rPr>
          <w:color w:val="FF0000"/>
          <w:sz w:val="26"/>
          <w:szCs w:val="26"/>
          <w:lang w:eastAsia="ru-RU"/>
        </w:rPr>
        <w:t xml:space="preserve"> равное </w:t>
      </w:r>
      <w:r w:rsidRPr="00BD4328">
        <w:rPr>
          <w:b/>
          <w:color w:val="FF0000"/>
          <w:sz w:val="26"/>
          <w:szCs w:val="26"/>
          <w:lang w:eastAsia="ru-RU"/>
        </w:rPr>
        <w:t>1200 Н</w:t>
      </w:r>
      <w:r w:rsidRPr="00BD4328">
        <w:rPr>
          <w:color w:val="FF0000"/>
          <w:sz w:val="26"/>
          <w:szCs w:val="26"/>
          <w:lang w:eastAsia="ru-RU"/>
        </w:rPr>
        <w:t xml:space="preserve"> </w:t>
      </w:r>
      <w:r w:rsidRPr="00BD4328">
        <w:rPr>
          <w:sz w:val="26"/>
          <w:szCs w:val="26"/>
          <w:lang w:eastAsia="ru-RU"/>
        </w:rPr>
        <w:t>прикладывают к несущему тросу на 2430 мм</w:t>
      </w:r>
      <w:r w:rsidRPr="00BD4328">
        <w:rPr>
          <w:rFonts w:ascii="Calibri" w:eastAsia="Calibri" w:hAnsi="Calibri"/>
          <w:noProof/>
          <w:sz w:val="26"/>
          <w:szCs w:val="26"/>
          <w:lang w:eastAsia="ru-RU"/>
        </w:rPr>
        <w:drawing>
          <wp:inline distT="0" distB="0" distL="0" distR="0" wp14:anchorId="71F99473" wp14:editId="0EC0F5B8">
            <wp:extent cx="123825" cy="219075"/>
            <wp:effectExtent l="0" t="0" r="9525" b="9525"/>
            <wp:docPr id="20" name="Рисунок 20" descr="C:\Users\Венегдит\AppData\Local\Microsoft\Windows\Temporary Internet Files\Content.MSO\AD8D4A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енегдит\AppData\Local\Microsoft\Windows\Temporary Internet Files\Content.MSO\AD8D4A22.tmp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328">
        <w:rPr>
          <w:sz w:val="26"/>
          <w:szCs w:val="26"/>
          <w:lang w:eastAsia="ru-RU"/>
        </w:rPr>
        <w:t xml:space="preserve"> над уровнем пола спортивного зала. Натяжение увеличивают </w:t>
      </w:r>
      <w:r w:rsidRPr="00BD4328">
        <w:rPr>
          <w:color w:val="FF0000"/>
          <w:sz w:val="26"/>
          <w:szCs w:val="26"/>
          <w:lang w:eastAsia="ru-RU"/>
        </w:rPr>
        <w:t xml:space="preserve">до 1,2 </w:t>
      </w:r>
      <w:r w:rsidRPr="00BD4328">
        <w:rPr>
          <w:i/>
          <w:iCs/>
          <w:color w:val="FF0000"/>
          <w:sz w:val="26"/>
          <w:szCs w:val="26"/>
          <w:lang w:eastAsia="ru-RU"/>
        </w:rPr>
        <w:t>F</w:t>
      </w:r>
      <w:r w:rsidRPr="00BD4328">
        <w:rPr>
          <w:color w:val="FF0000"/>
          <w:sz w:val="26"/>
          <w:szCs w:val="26"/>
          <w:lang w:eastAsia="ru-RU"/>
        </w:rPr>
        <w:t xml:space="preserve">, равное </w:t>
      </w:r>
      <w:r w:rsidRPr="00BD4328">
        <w:rPr>
          <w:b/>
          <w:color w:val="FF0000"/>
          <w:sz w:val="26"/>
          <w:szCs w:val="26"/>
          <w:lang w:eastAsia="ru-RU"/>
        </w:rPr>
        <w:t>1440 Н</w:t>
      </w:r>
      <w:r w:rsidRPr="00BD4328">
        <w:rPr>
          <w:sz w:val="26"/>
          <w:szCs w:val="26"/>
          <w:lang w:eastAsia="ru-RU"/>
        </w:rPr>
        <w:t>, и сохраняют в течение 1 мин ±10 с. Затем усилие полностью снимают.</w:t>
      </w:r>
    </w:p>
    <w:p w14:paraId="2C4F7C17" w14:textId="77777777" w:rsidR="00BD4328" w:rsidRPr="00BD4328" w:rsidRDefault="00BD4328" w:rsidP="00BD4328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BD4328">
        <w:rPr>
          <w:sz w:val="26"/>
          <w:szCs w:val="26"/>
          <w:lang w:eastAsia="ru-RU"/>
        </w:rPr>
        <w:t>________________</w:t>
      </w:r>
      <w:r w:rsidRPr="00BD4328">
        <w:rPr>
          <w:sz w:val="26"/>
          <w:szCs w:val="26"/>
          <w:lang w:eastAsia="ru-RU"/>
        </w:rPr>
        <w:br/>
      </w:r>
      <w:r w:rsidRPr="00BD4328">
        <w:rPr>
          <w:rFonts w:ascii="Calibri" w:eastAsia="Calibri" w:hAnsi="Calibri"/>
          <w:noProof/>
          <w:sz w:val="26"/>
          <w:szCs w:val="26"/>
          <w:lang w:eastAsia="ru-RU"/>
        </w:rPr>
        <w:drawing>
          <wp:inline distT="0" distB="0" distL="0" distR="0" wp14:anchorId="1B9F43BA" wp14:editId="47F5ECAB">
            <wp:extent cx="123825" cy="219075"/>
            <wp:effectExtent l="0" t="0" r="9525" b="9525"/>
            <wp:docPr id="21" name="Рисунок 21" descr="C:\Users\Венегдит\AppData\Local\Microsoft\Windows\Temporary Internet Files\Content.MSO\9E738E8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енегдит\AppData\Local\Microsoft\Windows\Temporary Internet Files\Content.MSO\9E738E80.tmp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328">
        <w:rPr>
          <w:sz w:val="26"/>
          <w:szCs w:val="26"/>
          <w:lang w:eastAsia="ru-RU"/>
        </w:rPr>
        <w:t>Высота сетки при проведении соревнований среди мужчин.</w:t>
      </w:r>
    </w:p>
    <w:p w14:paraId="005847B7" w14:textId="77777777" w:rsidR="00BD4328" w:rsidRPr="00BD4328" w:rsidRDefault="00BD4328" w:rsidP="00BD4328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</w:p>
    <w:p w14:paraId="55C3E449" w14:textId="77777777" w:rsidR="00BD4328" w:rsidRPr="00BD4328" w:rsidRDefault="00BD4328" w:rsidP="00BD4328">
      <w:pPr>
        <w:numPr>
          <w:ilvl w:val="0"/>
          <w:numId w:val="14"/>
        </w:num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BD4328">
        <w:rPr>
          <w:b/>
          <w:sz w:val="28"/>
          <w:szCs w:val="28"/>
          <w:lang w:eastAsia="ru-RU"/>
        </w:rPr>
        <w:t xml:space="preserve">Определение результатов </w:t>
      </w:r>
    </w:p>
    <w:p w14:paraId="5719B630" w14:textId="77777777" w:rsidR="00BD4328" w:rsidRPr="00BD4328" w:rsidRDefault="00BD4328" w:rsidP="00BD4328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BD4328">
        <w:rPr>
          <w:sz w:val="26"/>
          <w:szCs w:val="26"/>
          <w:lang w:eastAsia="ru-RU"/>
        </w:rPr>
        <w:t>Регистрируют возможное ослабление запорного механизма натяжного устройства или крепления сетки. Регистрируют прогиб под нагрузкой. Прогиб определяют в миллиметрах.</w:t>
      </w:r>
    </w:p>
    <w:p w14:paraId="106F265C" w14:textId="77777777" w:rsidR="00C70B8D" w:rsidRDefault="00BD4328" w:rsidP="00C70B8D">
      <w:pPr>
        <w:shd w:val="clear" w:color="auto" w:fill="EEECE1" w:themeFill="background2"/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1F3864"/>
          <w:kern w:val="36"/>
          <w:sz w:val="32"/>
          <w:szCs w:val="32"/>
          <w:lang w:eastAsia="ru-RU"/>
        </w:rPr>
      </w:pPr>
      <w:r w:rsidRPr="00BD4328">
        <w:rPr>
          <w:rFonts w:ascii="Calibri" w:eastAsia="Calibri" w:hAnsi="Calibri" w:cs="Times New Roman"/>
          <w:b/>
          <w:sz w:val="36"/>
          <w:szCs w:val="36"/>
          <w:lang w:eastAsia="ru-RU"/>
        </w:rPr>
        <w:t>Метод 6.</w:t>
      </w:r>
      <w:r w:rsidRPr="00BD4328">
        <w:rPr>
          <w:rFonts w:ascii="Times New Roman" w:eastAsia="Times New Roman" w:hAnsi="Times New Roman" w:cs="Times New Roman"/>
          <w:b/>
          <w:bCs/>
          <w:color w:val="1F3864"/>
          <w:kern w:val="36"/>
          <w:sz w:val="32"/>
          <w:szCs w:val="32"/>
          <w:lang w:eastAsia="ru-RU"/>
        </w:rPr>
        <w:t xml:space="preserve"> ГОСТ Р 56199-2014 </w:t>
      </w:r>
    </w:p>
    <w:p w14:paraId="131F3F83" w14:textId="77777777" w:rsidR="00BD4328" w:rsidRPr="006A57B1" w:rsidRDefault="00BD4328" w:rsidP="00C70B8D">
      <w:pPr>
        <w:shd w:val="clear" w:color="auto" w:fill="EEECE1" w:themeFill="background2"/>
        <w:spacing w:before="100" w:beforeAutospacing="1" w:after="100" w:afterAutospacing="1" w:line="240" w:lineRule="auto"/>
        <w:ind w:firstLine="567"/>
        <w:jc w:val="center"/>
        <w:outlineLvl w:val="0"/>
        <w:rPr>
          <w:b/>
          <w:sz w:val="28"/>
          <w:szCs w:val="28"/>
          <w:lang w:eastAsia="ru-RU"/>
        </w:rPr>
      </w:pPr>
      <w:r w:rsidRPr="006A57B1">
        <w:rPr>
          <w:b/>
          <w:sz w:val="28"/>
          <w:szCs w:val="28"/>
          <w:lang w:eastAsia="ru-RU"/>
        </w:rPr>
        <w:t xml:space="preserve">Определение устойчивости, прочности и прогиба </w:t>
      </w:r>
      <w:r w:rsidRPr="006A57B1">
        <w:rPr>
          <w:b/>
          <w:sz w:val="28"/>
          <w:szCs w:val="28"/>
          <w:u w:val="single"/>
          <w:lang w:eastAsia="ru-RU"/>
        </w:rPr>
        <w:t>турников</w:t>
      </w:r>
      <w:r w:rsidR="00C70B8D" w:rsidRPr="006A57B1">
        <w:rPr>
          <w:b/>
          <w:sz w:val="28"/>
          <w:szCs w:val="28"/>
          <w:u w:val="single"/>
          <w:lang w:eastAsia="ru-RU"/>
        </w:rPr>
        <w:t xml:space="preserve"> </w:t>
      </w:r>
      <w:r w:rsidRPr="006A57B1">
        <w:rPr>
          <w:b/>
          <w:sz w:val="28"/>
          <w:szCs w:val="28"/>
          <w:u w:val="single"/>
          <w:lang w:eastAsia="ru-RU"/>
        </w:rPr>
        <w:t>и перекладин,</w:t>
      </w:r>
      <w:r w:rsidR="00C70B8D" w:rsidRPr="006A57B1">
        <w:rPr>
          <w:b/>
          <w:sz w:val="28"/>
          <w:szCs w:val="28"/>
          <w:u w:val="single"/>
          <w:lang w:eastAsia="ru-RU"/>
        </w:rPr>
        <w:t xml:space="preserve"> </w:t>
      </w:r>
      <w:r w:rsidRPr="006A57B1">
        <w:rPr>
          <w:b/>
          <w:sz w:val="28"/>
          <w:szCs w:val="28"/>
          <w:u w:val="single"/>
          <w:lang w:eastAsia="ru-RU"/>
        </w:rPr>
        <w:t>в т.ч. шведских стенок</w:t>
      </w:r>
    </w:p>
    <w:p w14:paraId="30D43EE3" w14:textId="77777777" w:rsidR="00BD4328" w:rsidRPr="00BD4328" w:rsidRDefault="00BD4328" w:rsidP="00BD4328">
      <w:pPr>
        <w:shd w:val="clear" w:color="auto" w:fill="FFFFFF" w:themeFill="background1"/>
        <w:spacing w:after="0" w:line="240" w:lineRule="auto"/>
        <w:ind w:left="927"/>
        <w:jc w:val="both"/>
        <w:rPr>
          <w:b/>
          <w:sz w:val="28"/>
          <w:szCs w:val="28"/>
          <w:lang w:eastAsia="ru-RU"/>
        </w:rPr>
      </w:pPr>
      <w:r w:rsidRPr="00BD4328">
        <w:rPr>
          <w:b/>
          <w:sz w:val="28"/>
          <w:szCs w:val="28"/>
          <w:lang w:eastAsia="ru-RU"/>
        </w:rPr>
        <w:t xml:space="preserve">Устройства для проведения испытаний </w:t>
      </w:r>
    </w:p>
    <w:p w14:paraId="597D4A14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BD4328">
        <w:rPr>
          <w:sz w:val="24"/>
          <w:szCs w:val="24"/>
          <w:lang w:eastAsia="ru-RU"/>
        </w:rPr>
        <w:t>Устройство для создания нагрузки (например, лебедка, свободный груз и т.п.).</w:t>
      </w:r>
    </w:p>
    <w:p w14:paraId="368FC346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BD4328">
        <w:rPr>
          <w:sz w:val="24"/>
          <w:szCs w:val="24"/>
          <w:lang w:eastAsia="ru-RU"/>
        </w:rPr>
        <w:t>Устройство регистрации нагрузки (динамометр).</w:t>
      </w:r>
    </w:p>
    <w:p w14:paraId="44431E62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BD4328">
        <w:rPr>
          <w:sz w:val="24"/>
          <w:szCs w:val="24"/>
          <w:lang w:eastAsia="ru-RU"/>
        </w:rPr>
        <w:t>Ремень шириной (100±1) мм, через который нагрузку прикладывают на проверяемый элемент гимнастического снаряда.</w:t>
      </w:r>
    </w:p>
    <w:p w14:paraId="5DF17A27" w14:textId="77777777" w:rsidR="00BD4328" w:rsidRPr="00BD4328" w:rsidRDefault="00BD4328" w:rsidP="00BD4328">
      <w:pPr>
        <w:spacing w:after="0" w:line="240" w:lineRule="auto"/>
        <w:ind w:left="927"/>
        <w:jc w:val="both"/>
        <w:rPr>
          <w:b/>
          <w:sz w:val="28"/>
          <w:szCs w:val="28"/>
          <w:lang w:eastAsia="ru-RU"/>
        </w:rPr>
      </w:pPr>
      <w:r w:rsidRPr="00BD4328">
        <w:rPr>
          <w:b/>
          <w:sz w:val="28"/>
          <w:szCs w:val="28"/>
          <w:lang w:eastAsia="ru-RU"/>
        </w:rPr>
        <w:t xml:space="preserve">Общие требования к проведению испытаний </w:t>
      </w:r>
    </w:p>
    <w:p w14:paraId="13E8213B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BD4328">
        <w:rPr>
          <w:sz w:val="24"/>
          <w:szCs w:val="24"/>
          <w:lang w:eastAsia="ru-RU"/>
        </w:rPr>
        <w:t>Все испытания под нагрузкой выполняют в нормальном рабочем положении оборудования в соответствии со спецификацией изготовителя, если иное не оговорено требованиями данной методики.</w:t>
      </w:r>
    </w:p>
    <w:p w14:paraId="4B4F9FF6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</w:p>
    <w:p w14:paraId="48B87DCD" w14:textId="77777777" w:rsidR="00BD4328" w:rsidRPr="00BD4328" w:rsidRDefault="00BD4328" w:rsidP="00BD4328">
      <w:pPr>
        <w:shd w:val="clear" w:color="auto" w:fill="FDE9D9" w:themeFill="accent6" w:themeFillTint="33"/>
        <w:spacing w:after="0" w:line="240" w:lineRule="auto"/>
        <w:ind w:firstLine="567"/>
        <w:jc w:val="both"/>
        <w:rPr>
          <w:b/>
          <w:color w:val="0070C0"/>
          <w:sz w:val="28"/>
          <w:szCs w:val="28"/>
          <w:lang w:eastAsia="ru-RU"/>
        </w:rPr>
      </w:pPr>
      <w:r w:rsidRPr="00BD4328">
        <w:rPr>
          <w:b/>
          <w:color w:val="0070C0"/>
          <w:sz w:val="28"/>
          <w:szCs w:val="28"/>
          <w:lang w:eastAsia="ru-RU"/>
        </w:rPr>
        <w:t xml:space="preserve">1. </w:t>
      </w:r>
      <w:r w:rsidRPr="00BD4328">
        <w:rPr>
          <w:b/>
          <w:color w:val="0070C0"/>
          <w:sz w:val="28"/>
          <w:szCs w:val="28"/>
          <w:u w:val="single"/>
          <w:lang w:eastAsia="ru-RU"/>
        </w:rPr>
        <w:t>Определение устойчивости</w:t>
      </w:r>
      <w:r w:rsidRPr="00BD4328">
        <w:rPr>
          <w:b/>
          <w:color w:val="0070C0"/>
          <w:sz w:val="28"/>
          <w:szCs w:val="28"/>
          <w:lang w:eastAsia="ru-RU"/>
        </w:rPr>
        <w:t xml:space="preserve"> </w:t>
      </w:r>
    </w:p>
    <w:p w14:paraId="68BF0EB7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b/>
          <w:sz w:val="28"/>
          <w:szCs w:val="28"/>
          <w:lang w:eastAsia="ru-RU"/>
        </w:rPr>
      </w:pPr>
      <w:r w:rsidRPr="00BD4328">
        <w:rPr>
          <w:b/>
          <w:sz w:val="28"/>
          <w:szCs w:val="28"/>
          <w:lang w:eastAsia="ru-RU"/>
        </w:rPr>
        <w:t>Проведение испытаний</w:t>
      </w:r>
    </w:p>
    <w:p w14:paraId="04A47C3E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BD4328">
        <w:rPr>
          <w:b/>
          <w:color w:val="FF0000"/>
          <w:sz w:val="24"/>
          <w:szCs w:val="24"/>
          <w:lang w:eastAsia="ru-RU"/>
        </w:rPr>
        <w:t>Горизонтальное усилие</w:t>
      </w:r>
      <w:r w:rsidRPr="00BD4328">
        <w:rPr>
          <w:color w:val="FF0000"/>
          <w:sz w:val="24"/>
          <w:szCs w:val="24"/>
          <w:lang w:eastAsia="ru-RU"/>
        </w:rPr>
        <w:t xml:space="preserve"> </w:t>
      </w:r>
      <w:r w:rsidRPr="00BD4328">
        <w:rPr>
          <w:b/>
          <w:color w:val="FF0000"/>
          <w:sz w:val="24"/>
          <w:szCs w:val="24"/>
          <w:lang w:eastAsia="ru-RU"/>
        </w:rPr>
        <w:t>3800 Н</w:t>
      </w:r>
      <w:r w:rsidRPr="00BD4328">
        <w:rPr>
          <w:color w:val="FF0000"/>
          <w:sz w:val="24"/>
          <w:szCs w:val="24"/>
          <w:lang w:eastAsia="ru-RU"/>
        </w:rPr>
        <w:t xml:space="preserve"> </w:t>
      </w:r>
      <w:r w:rsidRPr="00BD4328">
        <w:rPr>
          <w:sz w:val="24"/>
          <w:szCs w:val="24"/>
          <w:lang w:eastAsia="ru-RU"/>
        </w:rPr>
        <w:t xml:space="preserve">прикладывают к середине </w:t>
      </w:r>
      <w:r w:rsidRPr="00BD4328">
        <w:rPr>
          <w:b/>
          <w:color w:val="FF0000"/>
          <w:sz w:val="28"/>
          <w:szCs w:val="28"/>
          <w:u w:val="single"/>
          <w:lang w:eastAsia="ru-RU"/>
        </w:rPr>
        <w:t>перекладины</w:t>
      </w:r>
      <w:r w:rsidRPr="00BD4328">
        <w:rPr>
          <w:color w:val="FF0000"/>
          <w:sz w:val="24"/>
          <w:szCs w:val="24"/>
          <w:lang w:eastAsia="ru-RU"/>
        </w:rPr>
        <w:t>,</w:t>
      </w:r>
      <w:r w:rsidRPr="00BD4328">
        <w:rPr>
          <w:sz w:val="24"/>
          <w:szCs w:val="24"/>
          <w:lang w:eastAsia="ru-RU"/>
        </w:rPr>
        <w:t xml:space="preserve"> в течение </w:t>
      </w:r>
      <w:r w:rsidRPr="00BD4328">
        <w:rPr>
          <w:color w:val="FF0000"/>
          <w:sz w:val="24"/>
          <w:szCs w:val="24"/>
          <w:lang w:eastAsia="ru-RU"/>
        </w:rPr>
        <w:t>1 мин</w:t>
      </w:r>
      <w:r w:rsidRPr="00BD4328">
        <w:rPr>
          <w:sz w:val="24"/>
          <w:szCs w:val="24"/>
          <w:lang w:eastAsia="ru-RU"/>
        </w:rPr>
        <w:t>±10 с.</w:t>
      </w:r>
    </w:p>
    <w:p w14:paraId="353F105E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BD4328">
        <w:rPr>
          <w:sz w:val="24"/>
          <w:szCs w:val="24"/>
          <w:lang w:eastAsia="ru-RU"/>
        </w:rPr>
        <w:t xml:space="preserve">При проведении испытаний </w:t>
      </w:r>
      <w:r w:rsidRPr="00BD4328">
        <w:rPr>
          <w:b/>
          <w:color w:val="FF0000"/>
          <w:sz w:val="28"/>
          <w:szCs w:val="28"/>
          <w:u w:val="single"/>
          <w:lang w:eastAsia="ru-RU"/>
        </w:rPr>
        <w:t>шведских стенок</w:t>
      </w:r>
      <w:r w:rsidRPr="00BD4328">
        <w:rPr>
          <w:color w:val="FF0000"/>
          <w:sz w:val="24"/>
          <w:szCs w:val="24"/>
          <w:lang w:eastAsia="ru-RU"/>
        </w:rPr>
        <w:t xml:space="preserve"> </w:t>
      </w:r>
      <w:r w:rsidRPr="00BD4328">
        <w:rPr>
          <w:b/>
          <w:color w:val="FF0000"/>
          <w:sz w:val="24"/>
          <w:szCs w:val="24"/>
          <w:lang w:eastAsia="ru-RU"/>
        </w:rPr>
        <w:t>горизонтальное усилие</w:t>
      </w:r>
      <w:r w:rsidRPr="00BD4328">
        <w:rPr>
          <w:color w:val="FF0000"/>
          <w:sz w:val="24"/>
          <w:szCs w:val="24"/>
          <w:lang w:eastAsia="ru-RU"/>
        </w:rPr>
        <w:t xml:space="preserve"> </w:t>
      </w:r>
      <w:r w:rsidRPr="00BD4328">
        <w:rPr>
          <w:b/>
          <w:color w:val="FF0000"/>
          <w:sz w:val="24"/>
          <w:szCs w:val="24"/>
          <w:lang w:eastAsia="ru-RU"/>
        </w:rPr>
        <w:t>900 Н</w:t>
      </w:r>
      <w:r w:rsidRPr="00BD4328">
        <w:rPr>
          <w:color w:val="FF0000"/>
          <w:sz w:val="24"/>
          <w:szCs w:val="24"/>
          <w:lang w:eastAsia="ru-RU"/>
        </w:rPr>
        <w:t xml:space="preserve"> </w:t>
      </w:r>
      <w:r w:rsidRPr="00BD4328">
        <w:rPr>
          <w:sz w:val="24"/>
          <w:szCs w:val="24"/>
          <w:lang w:eastAsia="ru-RU"/>
        </w:rPr>
        <w:t xml:space="preserve">прикладывают к середине перекладины в течение </w:t>
      </w:r>
      <w:r w:rsidRPr="00BD4328">
        <w:rPr>
          <w:color w:val="FF0000"/>
          <w:sz w:val="24"/>
          <w:szCs w:val="24"/>
          <w:lang w:eastAsia="ru-RU"/>
        </w:rPr>
        <w:t>1 мин</w:t>
      </w:r>
      <w:r w:rsidRPr="00BD4328">
        <w:rPr>
          <w:sz w:val="24"/>
          <w:szCs w:val="24"/>
          <w:lang w:eastAsia="ru-RU"/>
        </w:rPr>
        <w:t>±10 с.</w:t>
      </w:r>
    </w:p>
    <w:p w14:paraId="4F63C8AE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b/>
          <w:sz w:val="28"/>
          <w:szCs w:val="28"/>
          <w:lang w:eastAsia="ru-RU"/>
        </w:rPr>
      </w:pPr>
      <w:r w:rsidRPr="00BD4328">
        <w:rPr>
          <w:b/>
          <w:sz w:val="28"/>
          <w:szCs w:val="28"/>
          <w:lang w:eastAsia="ru-RU"/>
        </w:rPr>
        <w:t>Определение результатов</w:t>
      </w:r>
    </w:p>
    <w:p w14:paraId="42168F95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BD4328">
        <w:rPr>
          <w:sz w:val="24"/>
          <w:szCs w:val="24"/>
          <w:lang w:eastAsia="ru-RU"/>
        </w:rPr>
        <w:t>Отмечают наличие и динамику наклона или скольжения.</w:t>
      </w:r>
    </w:p>
    <w:p w14:paraId="768F0ED5" w14:textId="77777777" w:rsidR="00BD4328" w:rsidRPr="00BD4328" w:rsidRDefault="00BD4328" w:rsidP="00BD4328">
      <w:pPr>
        <w:numPr>
          <w:ilvl w:val="0"/>
          <w:numId w:val="15"/>
        </w:numPr>
        <w:shd w:val="clear" w:color="auto" w:fill="FDE9D9" w:themeFill="accent6" w:themeFillTint="33"/>
        <w:spacing w:after="0" w:line="240" w:lineRule="auto"/>
        <w:jc w:val="both"/>
        <w:rPr>
          <w:b/>
          <w:color w:val="0070C0"/>
          <w:sz w:val="28"/>
          <w:szCs w:val="28"/>
          <w:u w:val="single"/>
          <w:lang w:eastAsia="ru-RU"/>
        </w:rPr>
      </w:pPr>
      <w:r w:rsidRPr="00BD4328">
        <w:rPr>
          <w:b/>
          <w:color w:val="0070C0"/>
          <w:sz w:val="28"/>
          <w:szCs w:val="28"/>
          <w:u w:val="single"/>
          <w:lang w:eastAsia="ru-RU"/>
        </w:rPr>
        <w:t xml:space="preserve">Определение прогиба </w:t>
      </w:r>
    </w:p>
    <w:p w14:paraId="6938FB0F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b/>
          <w:sz w:val="28"/>
          <w:szCs w:val="28"/>
          <w:lang w:eastAsia="ru-RU"/>
        </w:rPr>
      </w:pPr>
      <w:r w:rsidRPr="00BD4328">
        <w:rPr>
          <w:b/>
          <w:sz w:val="28"/>
          <w:szCs w:val="28"/>
          <w:lang w:eastAsia="ru-RU"/>
        </w:rPr>
        <w:t>Проведение испытаний</w:t>
      </w:r>
    </w:p>
    <w:p w14:paraId="4A046E0D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BD4328">
        <w:rPr>
          <w:b/>
          <w:color w:val="FF0000"/>
          <w:sz w:val="24"/>
          <w:szCs w:val="24"/>
          <w:lang w:eastAsia="ru-RU"/>
        </w:rPr>
        <w:t>Перекладину</w:t>
      </w:r>
      <w:r w:rsidRPr="00BD4328">
        <w:rPr>
          <w:sz w:val="24"/>
          <w:szCs w:val="24"/>
          <w:lang w:eastAsia="ru-RU"/>
        </w:rPr>
        <w:t xml:space="preserve"> устанавливают на максимальной рабочей высоте. </w:t>
      </w:r>
      <w:r w:rsidRPr="00BD4328">
        <w:rPr>
          <w:b/>
          <w:color w:val="FF0000"/>
          <w:sz w:val="24"/>
          <w:szCs w:val="24"/>
          <w:lang w:eastAsia="ru-RU"/>
        </w:rPr>
        <w:t xml:space="preserve">Вертикальное </w:t>
      </w:r>
      <w:r w:rsidRPr="00BD4328">
        <w:rPr>
          <w:color w:val="FF0000"/>
          <w:sz w:val="24"/>
          <w:szCs w:val="24"/>
          <w:lang w:eastAsia="ru-RU"/>
        </w:rPr>
        <w:t xml:space="preserve">усилие </w:t>
      </w:r>
      <w:r w:rsidRPr="00BD4328">
        <w:rPr>
          <w:b/>
          <w:color w:val="FF0000"/>
          <w:sz w:val="24"/>
          <w:szCs w:val="24"/>
          <w:lang w:eastAsia="ru-RU"/>
        </w:rPr>
        <w:t>2000 Н</w:t>
      </w:r>
      <w:r w:rsidRPr="00BD4328">
        <w:rPr>
          <w:sz w:val="24"/>
          <w:szCs w:val="24"/>
          <w:lang w:eastAsia="ru-RU"/>
        </w:rPr>
        <w:t xml:space="preserve"> прикладывают к середине перекладины в течение </w:t>
      </w:r>
      <w:r w:rsidRPr="00BD4328">
        <w:rPr>
          <w:color w:val="FF0000"/>
          <w:sz w:val="24"/>
          <w:szCs w:val="24"/>
          <w:lang w:eastAsia="ru-RU"/>
        </w:rPr>
        <w:t>1 мин</w:t>
      </w:r>
      <w:r w:rsidRPr="00BD4328">
        <w:rPr>
          <w:sz w:val="24"/>
          <w:szCs w:val="24"/>
          <w:lang w:eastAsia="ru-RU"/>
        </w:rPr>
        <w:t>±10 с. Регистрируют прогиб. Снимают усилие. Измеряют остаточный прогиб через (30±1) мин после снятия усилия. Остаточный прогиб регистрируют.</w:t>
      </w:r>
    </w:p>
    <w:p w14:paraId="26FECF60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b/>
          <w:sz w:val="28"/>
          <w:szCs w:val="28"/>
          <w:lang w:eastAsia="ru-RU"/>
        </w:rPr>
      </w:pPr>
      <w:r w:rsidRPr="00BD4328">
        <w:rPr>
          <w:b/>
          <w:sz w:val="28"/>
          <w:szCs w:val="28"/>
          <w:lang w:eastAsia="ru-RU"/>
        </w:rPr>
        <w:t>Определение результатов</w:t>
      </w:r>
    </w:p>
    <w:p w14:paraId="186669DF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BD4328">
        <w:rPr>
          <w:sz w:val="24"/>
          <w:szCs w:val="24"/>
          <w:lang w:eastAsia="ru-RU"/>
        </w:rPr>
        <w:t>Прогиб под нагрузкой определяют в миллиметрах. Остаточный прогиб определяют в миллиметрах как прогиб через (30±1) мин после удаления усилия.</w:t>
      </w:r>
    </w:p>
    <w:p w14:paraId="2BF85B3E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</w:p>
    <w:p w14:paraId="71D11B15" w14:textId="77777777" w:rsidR="00BD4328" w:rsidRPr="00BD4328" w:rsidRDefault="00BD4328" w:rsidP="00BD4328">
      <w:pPr>
        <w:numPr>
          <w:ilvl w:val="0"/>
          <w:numId w:val="15"/>
        </w:numPr>
        <w:shd w:val="clear" w:color="auto" w:fill="FDE9D9" w:themeFill="accent6" w:themeFillTint="33"/>
        <w:spacing w:after="0" w:line="240" w:lineRule="auto"/>
        <w:jc w:val="both"/>
        <w:rPr>
          <w:b/>
          <w:color w:val="0070C0"/>
          <w:sz w:val="28"/>
          <w:szCs w:val="28"/>
          <w:u w:val="single"/>
          <w:lang w:eastAsia="ru-RU"/>
        </w:rPr>
      </w:pPr>
      <w:r w:rsidRPr="00BD4328">
        <w:rPr>
          <w:b/>
          <w:color w:val="0070C0"/>
          <w:sz w:val="28"/>
          <w:szCs w:val="28"/>
          <w:u w:val="single"/>
          <w:lang w:eastAsia="ru-RU"/>
        </w:rPr>
        <w:t xml:space="preserve">Определение прочности перекладин </w:t>
      </w:r>
    </w:p>
    <w:p w14:paraId="7E08F25B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b/>
          <w:sz w:val="28"/>
          <w:szCs w:val="28"/>
          <w:lang w:eastAsia="ru-RU"/>
        </w:rPr>
      </w:pPr>
      <w:r w:rsidRPr="00BD4328">
        <w:rPr>
          <w:b/>
          <w:sz w:val="28"/>
          <w:szCs w:val="28"/>
          <w:lang w:eastAsia="ru-RU"/>
        </w:rPr>
        <w:t>Проведение испытаний</w:t>
      </w:r>
    </w:p>
    <w:p w14:paraId="38468578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BD4328">
        <w:rPr>
          <w:color w:val="FF0000"/>
          <w:sz w:val="24"/>
          <w:szCs w:val="24"/>
          <w:lang w:eastAsia="ru-RU"/>
        </w:rPr>
        <w:t xml:space="preserve">Вертикальное усилие </w:t>
      </w:r>
      <w:r w:rsidRPr="00BD4328">
        <w:rPr>
          <w:b/>
          <w:color w:val="FF0000"/>
          <w:sz w:val="24"/>
          <w:szCs w:val="24"/>
          <w:lang w:eastAsia="ru-RU"/>
        </w:rPr>
        <w:t>4750 Н</w:t>
      </w:r>
      <w:r w:rsidRPr="00BD4328">
        <w:rPr>
          <w:color w:val="FF0000"/>
          <w:sz w:val="24"/>
          <w:szCs w:val="24"/>
          <w:lang w:eastAsia="ru-RU"/>
        </w:rPr>
        <w:t xml:space="preserve"> </w:t>
      </w:r>
      <w:r w:rsidRPr="00BD4328">
        <w:rPr>
          <w:sz w:val="24"/>
          <w:szCs w:val="24"/>
          <w:lang w:eastAsia="ru-RU"/>
        </w:rPr>
        <w:t xml:space="preserve">прикладывают к середине </w:t>
      </w:r>
      <w:r w:rsidRPr="00BD4328">
        <w:rPr>
          <w:b/>
          <w:color w:val="FF0000"/>
          <w:sz w:val="24"/>
          <w:szCs w:val="24"/>
          <w:lang w:eastAsia="ru-RU"/>
        </w:rPr>
        <w:t>перекладины</w:t>
      </w:r>
      <w:r w:rsidRPr="00BD4328">
        <w:rPr>
          <w:sz w:val="24"/>
          <w:szCs w:val="24"/>
          <w:lang w:eastAsia="ru-RU"/>
        </w:rPr>
        <w:t xml:space="preserve"> между опорами в течение </w:t>
      </w:r>
      <w:r w:rsidRPr="00BD4328">
        <w:rPr>
          <w:color w:val="FF0000"/>
          <w:sz w:val="24"/>
          <w:szCs w:val="24"/>
          <w:lang w:eastAsia="ru-RU"/>
        </w:rPr>
        <w:t>1 мин</w:t>
      </w:r>
      <w:r w:rsidRPr="00BD4328">
        <w:rPr>
          <w:sz w:val="24"/>
          <w:szCs w:val="24"/>
          <w:lang w:eastAsia="ru-RU"/>
        </w:rPr>
        <w:t>±10 с. Отмечают все изломы, трещины, дефекты снаряда.</w:t>
      </w:r>
    </w:p>
    <w:p w14:paraId="047B228A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b/>
          <w:sz w:val="28"/>
          <w:szCs w:val="28"/>
          <w:lang w:eastAsia="ru-RU"/>
        </w:rPr>
      </w:pPr>
      <w:r w:rsidRPr="00BD4328">
        <w:rPr>
          <w:b/>
          <w:sz w:val="28"/>
          <w:szCs w:val="28"/>
          <w:lang w:eastAsia="ru-RU"/>
        </w:rPr>
        <w:t>Определение результатов</w:t>
      </w:r>
    </w:p>
    <w:p w14:paraId="02E8C8BA" w14:textId="77777777" w:rsidR="00BD4328" w:rsidRPr="00BD4328" w:rsidRDefault="00BD4328" w:rsidP="00BD4328">
      <w:pPr>
        <w:spacing w:after="0" w:line="240" w:lineRule="auto"/>
        <w:ind w:firstLine="709"/>
        <w:jc w:val="both"/>
      </w:pPr>
      <w:r w:rsidRPr="00BD4328">
        <w:rPr>
          <w:rFonts w:ascii="Calibri" w:eastAsia="Calibri" w:hAnsi="Calibri" w:cs="Times New Roman"/>
          <w:sz w:val="24"/>
          <w:szCs w:val="24"/>
          <w:lang w:eastAsia="ru-RU"/>
        </w:rPr>
        <w:t>Прочность оценивают по наличию или отс</w:t>
      </w:r>
    </w:p>
    <w:p w14:paraId="37692AB6" w14:textId="77777777" w:rsidR="00BD4328" w:rsidRDefault="00BD4328" w:rsidP="00BD4328">
      <w:pPr>
        <w:rPr>
          <w:rFonts w:ascii="Calibri" w:eastAsia="Calibri" w:hAnsi="Calibri" w:cs="Times New Roman"/>
        </w:rPr>
      </w:pPr>
    </w:p>
    <w:p w14:paraId="5898693A" w14:textId="77777777" w:rsidR="00C70B8D" w:rsidRDefault="00C70B8D" w:rsidP="00BD4328">
      <w:pPr>
        <w:rPr>
          <w:rFonts w:ascii="Calibri" w:eastAsia="Calibri" w:hAnsi="Calibri" w:cs="Times New Roman"/>
        </w:rPr>
      </w:pPr>
    </w:p>
    <w:p w14:paraId="6A09B022" w14:textId="77777777" w:rsidR="00C70B8D" w:rsidRPr="00BD4328" w:rsidRDefault="00C70B8D" w:rsidP="00BD4328">
      <w:pPr>
        <w:rPr>
          <w:rFonts w:ascii="Calibri" w:eastAsia="Calibri" w:hAnsi="Calibri" w:cs="Times New Roman"/>
        </w:rPr>
      </w:pPr>
    </w:p>
    <w:p w14:paraId="10B6EEEE" w14:textId="77777777" w:rsidR="00BD4328" w:rsidRPr="00BD4328" w:rsidRDefault="00BD4328" w:rsidP="00BD4328">
      <w:pPr>
        <w:rPr>
          <w:rFonts w:ascii="Calibri" w:eastAsia="Calibri" w:hAnsi="Calibri" w:cs="Times New Roman"/>
        </w:rPr>
      </w:pPr>
    </w:p>
    <w:p w14:paraId="54F8ED7C" w14:textId="77777777" w:rsidR="00C70B8D" w:rsidRDefault="00BD4328" w:rsidP="00C70B8D">
      <w:pPr>
        <w:shd w:val="clear" w:color="auto" w:fill="EEECE1" w:themeFill="background2"/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1F3864"/>
          <w:kern w:val="36"/>
          <w:sz w:val="32"/>
          <w:szCs w:val="32"/>
          <w:lang w:eastAsia="ru-RU"/>
        </w:rPr>
      </w:pPr>
      <w:r w:rsidRPr="00BD4328">
        <w:rPr>
          <w:rFonts w:ascii="Calibri" w:eastAsia="Calibri" w:hAnsi="Calibri" w:cs="Times New Roman"/>
          <w:b/>
          <w:sz w:val="32"/>
          <w:szCs w:val="32"/>
          <w:lang w:eastAsia="ru-RU"/>
        </w:rPr>
        <w:t>Метод 7.</w:t>
      </w:r>
      <w:r w:rsidRPr="00BD4328">
        <w:rPr>
          <w:rFonts w:ascii="Times New Roman" w:eastAsia="Times New Roman" w:hAnsi="Times New Roman" w:cs="Times New Roman"/>
          <w:b/>
          <w:bCs/>
          <w:color w:val="1F3864"/>
          <w:kern w:val="36"/>
          <w:sz w:val="32"/>
          <w:szCs w:val="32"/>
          <w:lang w:eastAsia="ru-RU"/>
        </w:rPr>
        <w:t xml:space="preserve"> ГОСТ Р 56199-2014 </w:t>
      </w:r>
    </w:p>
    <w:p w14:paraId="6CBBA3C2" w14:textId="77777777" w:rsidR="00BD4328" w:rsidRPr="006A57B1" w:rsidRDefault="00BD4328" w:rsidP="00C70B8D">
      <w:pPr>
        <w:shd w:val="clear" w:color="auto" w:fill="EEECE1" w:themeFill="background2"/>
        <w:spacing w:before="100" w:beforeAutospacing="1" w:after="100" w:afterAutospacing="1" w:line="240" w:lineRule="auto"/>
        <w:ind w:firstLine="567"/>
        <w:jc w:val="center"/>
        <w:outlineLvl w:val="0"/>
        <w:rPr>
          <w:b/>
          <w:sz w:val="28"/>
          <w:szCs w:val="28"/>
          <w:lang w:eastAsia="ru-RU"/>
        </w:rPr>
      </w:pPr>
      <w:r w:rsidRPr="006A57B1">
        <w:rPr>
          <w:b/>
          <w:sz w:val="28"/>
          <w:szCs w:val="28"/>
          <w:lang w:eastAsia="ru-RU"/>
        </w:rPr>
        <w:t xml:space="preserve">Определение устойчивости, прочности и прогиба </w:t>
      </w:r>
      <w:r w:rsidRPr="006A57B1">
        <w:rPr>
          <w:b/>
          <w:sz w:val="28"/>
          <w:szCs w:val="28"/>
          <w:u w:val="single"/>
          <w:lang w:eastAsia="ru-RU"/>
        </w:rPr>
        <w:t>гимнастических брусьев</w:t>
      </w:r>
    </w:p>
    <w:p w14:paraId="75863106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lang w:eastAsia="ru-RU"/>
        </w:rPr>
      </w:pPr>
    </w:p>
    <w:p w14:paraId="3813B495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b/>
          <w:sz w:val="28"/>
          <w:szCs w:val="28"/>
          <w:lang w:eastAsia="ru-RU"/>
        </w:rPr>
      </w:pPr>
      <w:r w:rsidRPr="00BD4328">
        <w:rPr>
          <w:b/>
          <w:sz w:val="28"/>
          <w:szCs w:val="28"/>
          <w:lang w:eastAsia="ru-RU"/>
        </w:rPr>
        <w:t xml:space="preserve">Устройства для проведения испытаний </w:t>
      </w:r>
    </w:p>
    <w:p w14:paraId="67038647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BD4328">
        <w:rPr>
          <w:sz w:val="24"/>
          <w:szCs w:val="24"/>
          <w:lang w:eastAsia="ru-RU"/>
        </w:rPr>
        <w:t>Устройство для создания нагрузки (например, лебедка, свободный груз и т.п.).</w:t>
      </w:r>
    </w:p>
    <w:p w14:paraId="0D433CF2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BD4328">
        <w:rPr>
          <w:sz w:val="24"/>
          <w:szCs w:val="24"/>
          <w:lang w:eastAsia="ru-RU"/>
        </w:rPr>
        <w:t>Устройство регистрации нагрузки (динамометр).</w:t>
      </w:r>
    </w:p>
    <w:p w14:paraId="6785B9A6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BD4328">
        <w:rPr>
          <w:color w:val="FF0000"/>
          <w:sz w:val="24"/>
          <w:szCs w:val="24"/>
          <w:lang w:eastAsia="ru-RU"/>
        </w:rPr>
        <w:t>Ремень шириной (100±1) мм</w:t>
      </w:r>
      <w:r w:rsidRPr="00BD4328">
        <w:rPr>
          <w:sz w:val="24"/>
          <w:szCs w:val="24"/>
          <w:lang w:eastAsia="ru-RU"/>
        </w:rPr>
        <w:t>, через который нагрузку прикладывают на проверяемый элемент гимнастического снаряда.</w:t>
      </w:r>
    </w:p>
    <w:p w14:paraId="102FF5D1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b/>
          <w:sz w:val="28"/>
          <w:szCs w:val="28"/>
          <w:lang w:eastAsia="ru-RU"/>
        </w:rPr>
      </w:pPr>
      <w:r w:rsidRPr="00BD4328">
        <w:rPr>
          <w:b/>
          <w:sz w:val="28"/>
          <w:szCs w:val="28"/>
          <w:lang w:eastAsia="ru-RU"/>
        </w:rPr>
        <w:t xml:space="preserve">Общие требования к проведению испытаний </w:t>
      </w:r>
    </w:p>
    <w:p w14:paraId="1AF6049B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BD4328">
        <w:rPr>
          <w:sz w:val="24"/>
          <w:szCs w:val="24"/>
          <w:lang w:eastAsia="ru-RU"/>
        </w:rPr>
        <w:t>Все испытания под нагрузкой проводят, когда жерди находятся на максимальной рабочей высоте.</w:t>
      </w:r>
    </w:p>
    <w:p w14:paraId="6B1B7231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</w:p>
    <w:p w14:paraId="16F8B15F" w14:textId="77777777" w:rsidR="00BD4328" w:rsidRPr="00BD4328" w:rsidRDefault="00BD4328" w:rsidP="00BD4328">
      <w:pPr>
        <w:numPr>
          <w:ilvl w:val="0"/>
          <w:numId w:val="16"/>
        </w:numPr>
        <w:spacing w:after="0" w:line="240" w:lineRule="auto"/>
        <w:jc w:val="both"/>
        <w:rPr>
          <w:b/>
          <w:sz w:val="28"/>
          <w:szCs w:val="28"/>
          <w:u w:val="single"/>
          <w:lang w:eastAsia="ru-RU"/>
        </w:rPr>
      </w:pPr>
      <w:r w:rsidRPr="00BD4328">
        <w:rPr>
          <w:b/>
          <w:sz w:val="28"/>
          <w:szCs w:val="28"/>
          <w:u w:val="single"/>
          <w:lang w:eastAsia="ru-RU"/>
        </w:rPr>
        <w:t xml:space="preserve">Определение устойчивости </w:t>
      </w:r>
    </w:p>
    <w:p w14:paraId="5DB94ED2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b/>
          <w:sz w:val="24"/>
          <w:szCs w:val="24"/>
          <w:lang w:eastAsia="ru-RU"/>
        </w:rPr>
      </w:pPr>
      <w:r w:rsidRPr="00BD4328">
        <w:rPr>
          <w:b/>
          <w:sz w:val="24"/>
          <w:szCs w:val="24"/>
          <w:lang w:eastAsia="ru-RU"/>
        </w:rPr>
        <w:t>Проведение испытаний</w:t>
      </w:r>
    </w:p>
    <w:p w14:paraId="2911A8CE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BD4328">
        <w:rPr>
          <w:sz w:val="24"/>
          <w:szCs w:val="24"/>
          <w:lang w:eastAsia="ru-RU"/>
        </w:rPr>
        <w:t xml:space="preserve">Снаряд следует зафиксировать на полу, чтобы не допустить его сдвигания. </w:t>
      </w:r>
      <w:r w:rsidRPr="00BD4328">
        <w:rPr>
          <w:color w:val="FF0000"/>
          <w:sz w:val="24"/>
          <w:szCs w:val="24"/>
          <w:lang w:eastAsia="ru-RU"/>
        </w:rPr>
        <w:t>Горизонтальное усилие</w:t>
      </w:r>
      <w:r w:rsidRPr="00BD4328">
        <w:rPr>
          <w:sz w:val="24"/>
          <w:szCs w:val="24"/>
          <w:lang w:eastAsia="ru-RU"/>
        </w:rPr>
        <w:t xml:space="preserve">, равное 40% собственной массы снаряда и составляющее не менее </w:t>
      </w:r>
      <w:r w:rsidRPr="00BD4328">
        <w:rPr>
          <w:b/>
          <w:color w:val="FF0000"/>
          <w:sz w:val="24"/>
          <w:szCs w:val="24"/>
          <w:lang w:eastAsia="ru-RU"/>
        </w:rPr>
        <w:t>4000 Н</w:t>
      </w:r>
      <w:r w:rsidRPr="00BD4328">
        <w:rPr>
          <w:sz w:val="24"/>
          <w:szCs w:val="24"/>
          <w:lang w:eastAsia="ru-RU"/>
        </w:rPr>
        <w:t>, прикладывают к середине жерди и вертикально к ее длине в течение (65±5) с.</w:t>
      </w:r>
    </w:p>
    <w:p w14:paraId="2585AA80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BD4328">
        <w:rPr>
          <w:sz w:val="24"/>
          <w:szCs w:val="24"/>
          <w:lang w:eastAsia="ru-RU"/>
        </w:rPr>
        <w:t>Регистрируют каждый наклон снаряда. Прогиб, при необходимости, измеряют в месте шарнирного соединения в направлении приложенной силы.</w:t>
      </w:r>
    </w:p>
    <w:p w14:paraId="13EAA4CE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b/>
          <w:sz w:val="24"/>
          <w:szCs w:val="24"/>
          <w:lang w:eastAsia="ru-RU"/>
        </w:rPr>
      </w:pPr>
      <w:r w:rsidRPr="00BD4328">
        <w:rPr>
          <w:b/>
          <w:sz w:val="24"/>
          <w:szCs w:val="24"/>
          <w:lang w:eastAsia="ru-RU"/>
        </w:rPr>
        <w:t>Определение результатов</w:t>
      </w:r>
    </w:p>
    <w:p w14:paraId="2BC11E12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BD4328">
        <w:rPr>
          <w:sz w:val="24"/>
          <w:szCs w:val="24"/>
          <w:lang w:eastAsia="ru-RU"/>
        </w:rPr>
        <w:t>Отмечают наличие и динамику наклона. При необходимости, указывают прогиб в месте шарнирного соединения, в миллиметрах.</w:t>
      </w:r>
    </w:p>
    <w:p w14:paraId="2AAB6AF6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</w:p>
    <w:p w14:paraId="0D3331B8" w14:textId="77777777" w:rsidR="00BD4328" w:rsidRPr="00BD4328" w:rsidRDefault="00BD4328" w:rsidP="00BD4328">
      <w:pPr>
        <w:numPr>
          <w:ilvl w:val="0"/>
          <w:numId w:val="16"/>
        </w:numPr>
        <w:spacing w:after="0" w:line="240" w:lineRule="auto"/>
        <w:jc w:val="both"/>
        <w:rPr>
          <w:b/>
          <w:sz w:val="28"/>
          <w:szCs w:val="28"/>
          <w:u w:val="single"/>
          <w:lang w:eastAsia="ru-RU"/>
        </w:rPr>
      </w:pPr>
      <w:r w:rsidRPr="00BD4328">
        <w:rPr>
          <w:b/>
          <w:sz w:val="28"/>
          <w:szCs w:val="28"/>
          <w:u w:val="single"/>
          <w:lang w:eastAsia="ru-RU"/>
        </w:rPr>
        <w:t xml:space="preserve">Определение прогиба </w:t>
      </w:r>
    </w:p>
    <w:p w14:paraId="000704DD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b/>
          <w:sz w:val="24"/>
          <w:szCs w:val="24"/>
          <w:lang w:eastAsia="ru-RU"/>
        </w:rPr>
      </w:pPr>
      <w:r w:rsidRPr="00BD4328">
        <w:rPr>
          <w:b/>
          <w:sz w:val="24"/>
          <w:szCs w:val="24"/>
          <w:lang w:eastAsia="ru-RU"/>
        </w:rPr>
        <w:t>Проведение испытаний</w:t>
      </w:r>
    </w:p>
    <w:p w14:paraId="28523B6C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BD4328">
        <w:rPr>
          <w:color w:val="FF0000"/>
          <w:sz w:val="24"/>
          <w:szCs w:val="24"/>
          <w:lang w:eastAsia="ru-RU"/>
        </w:rPr>
        <w:t xml:space="preserve">Вертикальное усилие </w:t>
      </w:r>
      <w:r w:rsidRPr="00BD4328">
        <w:rPr>
          <w:b/>
          <w:color w:val="FF0000"/>
          <w:sz w:val="24"/>
          <w:szCs w:val="24"/>
          <w:lang w:eastAsia="ru-RU"/>
        </w:rPr>
        <w:t>(1350 ± 50) Н</w:t>
      </w:r>
      <w:r w:rsidRPr="00BD4328">
        <w:rPr>
          <w:color w:val="FF0000"/>
          <w:sz w:val="24"/>
          <w:szCs w:val="24"/>
          <w:lang w:eastAsia="ru-RU"/>
        </w:rPr>
        <w:t xml:space="preserve"> </w:t>
      </w:r>
      <w:r w:rsidRPr="00BD4328">
        <w:rPr>
          <w:sz w:val="24"/>
          <w:szCs w:val="24"/>
          <w:lang w:eastAsia="ru-RU"/>
        </w:rPr>
        <w:t xml:space="preserve">прикладывают к середине каждой жерди в течение </w:t>
      </w:r>
      <w:r w:rsidRPr="00BD4328">
        <w:rPr>
          <w:color w:val="FF0000"/>
          <w:sz w:val="24"/>
          <w:szCs w:val="24"/>
          <w:lang w:eastAsia="ru-RU"/>
        </w:rPr>
        <w:t>(65±5) с</w:t>
      </w:r>
      <w:r w:rsidRPr="00BD4328">
        <w:rPr>
          <w:sz w:val="24"/>
          <w:szCs w:val="24"/>
          <w:lang w:eastAsia="ru-RU"/>
        </w:rPr>
        <w:t xml:space="preserve">. Позицию нагруженной части измеряют с любой удобной начальной точки. Регистрируют прогиб. Снимают усилие. Измеряют остаточный прогиб через </w:t>
      </w:r>
      <w:r w:rsidRPr="00BD4328">
        <w:rPr>
          <w:color w:val="FF0000"/>
          <w:sz w:val="24"/>
          <w:szCs w:val="24"/>
          <w:lang w:eastAsia="ru-RU"/>
        </w:rPr>
        <w:t>(30 ± 1) мин</w:t>
      </w:r>
      <w:r w:rsidRPr="00BD4328">
        <w:rPr>
          <w:sz w:val="24"/>
          <w:szCs w:val="24"/>
          <w:lang w:eastAsia="ru-RU"/>
        </w:rPr>
        <w:t xml:space="preserve"> после снятия усилия. Каждый остаточный прогиб регистрируют.</w:t>
      </w:r>
    </w:p>
    <w:p w14:paraId="75BE6D5B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b/>
          <w:sz w:val="24"/>
          <w:szCs w:val="24"/>
          <w:lang w:eastAsia="ru-RU"/>
        </w:rPr>
      </w:pPr>
      <w:r w:rsidRPr="00BD4328">
        <w:rPr>
          <w:b/>
          <w:sz w:val="24"/>
          <w:szCs w:val="24"/>
          <w:lang w:eastAsia="ru-RU"/>
        </w:rPr>
        <w:t>Определение результатов</w:t>
      </w:r>
    </w:p>
    <w:p w14:paraId="257642B5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BD4328">
        <w:rPr>
          <w:sz w:val="24"/>
          <w:szCs w:val="24"/>
          <w:lang w:eastAsia="ru-RU"/>
        </w:rPr>
        <w:t>Прогиб под нагрузкой определяют в миллиметрах. Остаточный прогиб определяют в миллиметрах как прогиб через (30±1) мин после удаления усилия.</w:t>
      </w:r>
    </w:p>
    <w:p w14:paraId="44E9DCF7" w14:textId="77777777" w:rsidR="00BD4328" w:rsidRPr="00BD4328" w:rsidRDefault="00BD4328" w:rsidP="00BD4328">
      <w:pPr>
        <w:numPr>
          <w:ilvl w:val="0"/>
          <w:numId w:val="16"/>
        </w:numPr>
        <w:spacing w:after="0" w:line="240" w:lineRule="auto"/>
        <w:jc w:val="both"/>
        <w:rPr>
          <w:b/>
          <w:sz w:val="28"/>
          <w:szCs w:val="28"/>
          <w:u w:val="single"/>
          <w:lang w:eastAsia="ru-RU"/>
        </w:rPr>
      </w:pPr>
      <w:r w:rsidRPr="00BD4328">
        <w:rPr>
          <w:b/>
          <w:sz w:val="28"/>
          <w:szCs w:val="28"/>
          <w:u w:val="single"/>
          <w:lang w:eastAsia="ru-RU"/>
        </w:rPr>
        <w:t xml:space="preserve">Определение прочности </w:t>
      </w:r>
    </w:p>
    <w:p w14:paraId="5ACEC6F2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b/>
          <w:sz w:val="24"/>
          <w:szCs w:val="24"/>
          <w:lang w:eastAsia="ru-RU"/>
        </w:rPr>
      </w:pPr>
      <w:r w:rsidRPr="00BD4328">
        <w:rPr>
          <w:b/>
          <w:sz w:val="24"/>
          <w:szCs w:val="24"/>
          <w:lang w:eastAsia="ru-RU"/>
        </w:rPr>
        <w:t>Проведение испытаний</w:t>
      </w:r>
    </w:p>
    <w:p w14:paraId="49B31C3D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BD4328">
        <w:rPr>
          <w:color w:val="FF0000"/>
          <w:sz w:val="24"/>
          <w:szCs w:val="24"/>
          <w:lang w:eastAsia="ru-RU"/>
        </w:rPr>
        <w:t>Вертикальное усилие (</w:t>
      </w:r>
      <w:r w:rsidRPr="00BD4328">
        <w:rPr>
          <w:b/>
          <w:color w:val="FF0000"/>
          <w:sz w:val="24"/>
          <w:szCs w:val="24"/>
          <w:lang w:eastAsia="ru-RU"/>
        </w:rPr>
        <w:t>2850±50) Н</w:t>
      </w:r>
      <w:r w:rsidRPr="00BD4328">
        <w:rPr>
          <w:color w:val="FF0000"/>
          <w:sz w:val="24"/>
          <w:szCs w:val="24"/>
          <w:lang w:eastAsia="ru-RU"/>
        </w:rPr>
        <w:t xml:space="preserve"> </w:t>
      </w:r>
      <w:r w:rsidRPr="00BD4328">
        <w:rPr>
          <w:sz w:val="24"/>
          <w:szCs w:val="24"/>
          <w:lang w:eastAsia="ru-RU"/>
        </w:rPr>
        <w:t xml:space="preserve">прикладывают к середине жерди в </w:t>
      </w:r>
      <w:r w:rsidRPr="00BD4328">
        <w:rPr>
          <w:color w:val="FF0000"/>
          <w:sz w:val="24"/>
          <w:szCs w:val="24"/>
          <w:lang w:eastAsia="ru-RU"/>
        </w:rPr>
        <w:t>течение (65±5) с</w:t>
      </w:r>
      <w:r w:rsidRPr="00BD4328">
        <w:rPr>
          <w:sz w:val="24"/>
          <w:szCs w:val="24"/>
          <w:lang w:eastAsia="ru-RU"/>
        </w:rPr>
        <w:t>. Регистрируют все изломы, трещины, дефекты снаряда.</w:t>
      </w:r>
    </w:p>
    <w:p w14:paraId="774F2055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b/>
          <w:sz w:val="24"/>
          <w:szCs w:val="24"/>
          <w:lang w:eastAsia="ru-RU"/>
        </w:rPr>
      </w:pPr>
      <w:r w:rsidRPr="00BD4328">
        <w:rPr>
          <w:b/>
          <w:sz w:val="24"/>
          <w:szCs w:val="24"/>
          <w:lang w:eastAsia="ru-RU"/>
        </w:rPr>
        <w:t>Определение результатов</w:t>
      </w:r>
    </w:p>
    <w:p w14:paraId="3198445B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BD4328">
        <w:rPr>
          <w:sz w:val="24"/>
          <w:szCs w:val="24"/>
          <w:lang w:eastAsia="ru-RU"/>
        </w:rPr>
        <w:t>Прочность оценивают по наличию или отсутствию изломов и иных повреждений.</w:t>
      </w:r>
    </w:p>
    <w:p w14:paraId="39832B0E" w14:textId="77777777" w:rsidR="00BD4328" w:rsidRPr="00BD4328" w:rsidRDefault="00BD4328" w:rsidP="00BD4328">
      <w:pPr>
        <w:spacing w:after="0" w:line="240" w:lineRule="auto"/>
        <w:ind w:firstLine="567"/>
        <w:jc w:val="both"/>
      </w:pPr>
    </w:p>
    <w:p w14:paraId="78178350" w14:textId="77777777" w:rsidR="00BD4328" w:rsidRDefault="00BD4328" w:rsidP="00BD4328">
      <w:pPr>
        <w:spacing w:after="0" w:line="240" w:lineRule="auto"/>
        <w:ind w:firstLine="567"/>
        <w:jc w:val="center"/>
        <w:rPr>
          <w:b/>
          <w:sz w:val="36"/>
          <w:szCs w:val="36"/>
          <w:lang w:eastAsia="ru-RU"/>
        </w:rPr>
      </w:pPr>
    </w:p>
    <w:p w14:paraId="39157BFD" w14:textId="5FD5C3C9" w:rsidR="00C70B8D" w:rsidRDefault="00C70B8D" w:rsidP="00BD4328">
      <w:pPr>
        <w:spacing w:after="0" w:line="240" w:lineRule="auto"/>
        <w:ind w:firstLine="567"/>
        <w:jc w:val="center"/>
        <w:rPr>
          <w:b/>
          <w:sz w:val="36"/>
          <w:szCs w:val="36"/>
          <w:lang w:eastAsia="ru-RU"/>
        </w:rPr>
      </w:pPr>
    </w:p>
    <w:p w14:paraId="26C4EF41" w14:textId="77777777" w:rsidR="0012606F" w:rsidRPr="00BD4328" w:rsidRDefault="0012606F" w:rsidP="00BD4328">
      <w:pPr>
        <w:spacing w:after="0" w:line="240" w:lineRule="auto"/>
        <w:ind w:firstLine="567"/>
        <w:jc w:val="center"/>
        <w:rPr>
          <w:b/>
          <w:sz w:val="36"/>
          <w:szCs w:val="36"/>
          <w:lang w:eastAsia="ru-RU"/>
        </w:rPr>
      </w:pPr>
    </w:p>
    <w:p w14:paraId="0842705B" w14:textId="77777777" w:rsidR="00C70B8D" w:rsidRDefault="00BD4328" w:rsidP="00C70B8D">
      <w:pPr>
        <w:shd w:val="clear" w:color="auto" w:fill="EEECE1" w:themeFill="background2"/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1F3864"/>
          <w:kern w:val="36"/>
          <w:sz w:val="32"/>
          <w:szCs w:val="32"/>
          <w:lang w:eastAsia="ru-RU"/>
        </w:rPr>
      </w:pPr>
      <w:r w:rsidRPr="00BD4328">
        <w:rPr>
          <w:rFonts w:ascii="Calibri" w:eastAsia="Calibri" w:hAnsi="Calibri" w:cs="Times New Roman"/>
          <w:b/>
          <w:sz w:val="36"/>
          <w:szCs w:val="36"/>
          <w:lang w:eastAsia="ru-RU"/>
        </w:rPr>
        <w:t>Метод 9.</w:t>
      </w:r>
      <w:r w:rsidRPr="00BD4328">
        <w:rPr>
          <w:rFonts w:ascii="Times New Roman" w:eastAsia="Times New Roman" w:hAnsi="Times New Roman" w:cs="Times New Roman"/>
          <w:b/>
          <w:bCs/>
          <w:color w:val="1F3864"/>
          <w:kern w:val="36"/>
          <w:sz w:val="32"/>
          <w:szCs w:val="32"/>
          <w:lang w:eastAsia="ru-RU"/>
        </w:rPr>
        <w:t xml:space="preserve"> ГОСТ Р 56199-2014 </w:t>
      </w:r>
    </w:p>
    <w:p w14:paraId="77DD058F" w14:textId="77777777" w:rsidR="00BD4328" w:rsidRPr="006A57B1" w:rsidRDefault="00BD4328" w:rsidP="00C70B8D">
      <w:pPr>
        <w:shd w:val="clear" w:color="auto" w:fill="EEECE1" w:themeFill="background2"/>
        <w:spacing w:before="100" w:beforeAutospacing="1" w:after="100" w:afterAutospacing="1" w:line="240" w:lineRule="auto"/>
        <w:ind w:firstLine="567"/>
        <w:jc w:val="center"/>
        <w:outlineLvl w:val="0"/>
        <w:rPr>
          <w:sz w:val="28"/>
          <w:szCs w:val="28"/>
          <w:lang w:eastAsia="ru-RU"/>
        </w:rPr>
      </w:pPr>
      <w:r w:rsidRPr="006A57B1">
        <w:rPr>
          <w:sz w:val="28"/>
          <w:szCs w:val="28"/>
          <w:lang w:eastAsia="ru-RU"/>
        </w:rPr>
        <w:t xml:space="preserve">Определение </w:t>
      </w:r>
      <w:r w:rsidRPr="006A57B1">
        <w:rPr>
          <w:sz w:val="28"/>
          <w:szCs w:val="28"/>
          <w:u w:val="single"/>
          <w:lang w:eastAsia="ru-RU"/>
        </w:rPr>
        <w:t>устойчивости</w:t>
      </w:r>
      <w:r w:rsidRPr="006A57B1">
        <w:rPr>
          <w:sz w:val="28"/>
          <w:szCs w:val="28"/>
          <w:lang w:eastAsia="ru-RU"/>
        </w:rPr>
        <w:t xml:space="preserve"> </w:t>
      </w:r>
      <w:r w:rsidRPr="006A57B1">
        <w:rPr>
          <w:sz w:val="28"/>
          <w:szCs w:val="28"/>
          <w:u w:val="single"/>
          <w:lang w:eastAsia="ru-RU"/>
        </w:rPr>
        <w:t>гимнастического коня</w:t>
      </w:r>
    </w:p>
    <w:p w14:paraId="627E7080" w14:textId="77777777" w:rsidR="006A57B1" w:rsidRDefault="006A57B1" w:rsidP="00BD4328">
      <w:pPr>
        <w:spacing w:after="0" w:line="240" w:lineRule="auto"/>
        <w:ind w:firstLine="567"/>
        <w:jc w:val="both"/>
        <w:rPr>
          <w:b/>
          <w:sz w:val="28"/>
          <w:szCs w:val="28"/>
          <w:lang w:eastAsia="ru-RU"/>
        </w:rPr>
      </w:pPr>
    </w:p>
    <w:p w14:paraId="752B291F" w14:textId="48759914" w:rsidR="00BD4328" w:rsidRPr="00BD4328" w:rsidRDefault="00BD4328" w:rsidP="00BD4328">
      <w:pPr>
        <w:spacing w:after="0" w:line="240" w:lineRule="auto"/>
        <w:ind w:firstLine="567"/>
        <w:jc w:val="both"/>
        <w:rPr>
          <w:b/>
          <w:sz w:val="28"/>
          <w:szCs w:val="28"/>
          <w:lang w:eastAsia="ru-RU"/>
        </w:rPr>
      </w:pPr>
      <w:r w:rsidRPr="00BD4328">
        <w:rPr>
          <w:b/>
          <w:sz w:val="28"/>
          <w:szCs w:val="28"/>
          <w:lang w:eastAsia="ru-RU"/>
        </w:rPr>
        <w:t xml:space="preserve">Общие принципы </w:t>
      </w:r>
    </w:p>
    <w:p w14:paraId="13D572F1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sz w:val="26"/>
          <w:szCs w:val="26"/>
          <w:lang w:eastAsia="ru-RU"/>
        </w:rPr>
      </w:pPr>
      <w:r w:rsidRPr="00BD4328">
        <w:rPr>
          <w:sz w:val="26"/>
          <w:szCs w:val="26"/>
          <w:lang w:eastAsia="ru-RU"/>
        </w:rPr>
        <w:t>Горизонтально направленную силу прикладывают к верхней части оборудования. Регистрируют отклонения в положении оборудования.</w:t>
      </w:r>
    </w:p>
    <w:p w14:paraId="7EA73195" w14:textId="77777777" w:rsidR="00BD4328" w:rsidRPr="00BD4328" w:rsidRDefault="00BD4328" w:rsidP="00BD4328">
      <w:pPr>
        <w:numPr>
          <w:ilvl w:val="0"/>
          <w:numId w:val="18"/>
        </w:num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BD4328">
        <w:rPr>
          <w:b/>
          <w:sz w:val="28"/>
          <w:szCs w:val="28"/>
          <w:lang w:eastAsia="ru-RU"/>
        </w:rPr>
        <w:t xml:space="preserve">Проведение испытаний </w:t>
      </w:r>
    </w:p>
    <w:p w14:paraId="6F261D82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sz w:val="26"/>
          <w:szCs w:val="26"/>
          <w:lang w:eastAsia="ru-RU"/>
        </w:rPr>
      </w:pPr>
      <w:r w:rsidRPr="00BD4328">
        <w:rPr>
          <w:sz w:val="26"/>
          <w:szCs w:val="26"/>
          <w:lang w:eastAsia="ru-RU"/>
        </w:rPr>
        <w:t xml:space="preserve">Оборудование устанавливают на максимальной рабочей высоте. Усилие, составляющее </w:t>
      </w:r>
      <w:r w:rsidRPr="00BD4328">
        <w:rPr>
          <w:b/>
          <w:color w:val="FF0000"/>
          <w:sz w:val="26"/>
          <w:szCs w:val="26"/>
          <w:lang w:eastAsia="ru-RU"/>
        </w:rPr>
        <w:t>20%</w:t>
      </w:r>
      <w:r w:rsidRPr="00BD4328">
        <w:rPr>
          <w:color w:val="FF0000"/>
          <w:sz w:val="26"/>
          <w:szCs w:val="26"/>
          <w:lang w:eastAsia="ru-RU"/>
        </w:rPr>
        <w:t xml:space="preserve"> собственной массы оборудования</w:t>
      </w:r>
      <w:r w:rsidRPr="00BD4328">
        <w:rPr>
          <w:sz w:val="26"/>
          <w:szCs w:val="26"/>
          <w:lang w:eastAsia="ru-RU"/>
        </w:rPr>
        <w:t xml:space="preserve">, </w:t>
      </w:r>
      <w:r w:rsidRPr="00BD4328">
        <w:rPr>
          <w:color w:val="FF0000"/>
          <w:sz w:val="26"/>
          <w:szCs w:val="26"/>
          <w:lang w:eastAsia="ru-RU"/>
        </w:rPr>
        <w:t xml:space="preserve">но не менее </w:t>
      </w:r>
      <w:r w:rsidRPr="00BD4328">
        <w:rPr>
          <w:b/>
          <w:color w:val="FF0000"/>
          <w:sz w:val="26"/>
          <w:szCs w:val="26"/>
          <w:lang w:eastAsia="ru-RU"/>
        </w:rPr>
        <w:t>70 Н</w:t>
      </w:r>
      <w:r w:rsidRPr="00BD4328">
        <w:rPr>
          <w:sz w:val="26"/>
          <w:szCs w:val="26"/>
          <w:lang w:eastAsia="ru-RU"/>
        </w:rPr>
        <w:t xml:space="preserve">, прикладывают к верхней части оборудования, как изображено </w:t>
      </w:r>
      <w:r w:rsidRPr="00BD4328">
        <w:rPr>
          <w:color w:val="C00000"/>
          <w:sz w:val="26"/>
          <w:szCs w:val="26"/>
          <w:lang w:eastAsia="ru-RU"/>
        </w:rPr>
        <w:t>на рисунке 6</w:t>
      </w:r>
      <w:r w:rsidRPr="00BD4328">
        <w:rPr>
          <w:sz w:val="26"/>
          <w:szCs w:val="26"/>
          <w:lang w:eastAsia="ru-RU"/>
        </w:rPr>
        <w:t>.</w:t>
      </w:r>
    </w:p>
    <w:p w14:paraId="2446F226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color w:val="C00000"/>
          <w:sz w:val="27"/>
          <w:szCs w:val="27"/>
          <w:lang w:eastAsia="ru-RU"/>
        </w:rPr>
      </w:pPr>
    </w:p>
    <w:p w14:paraId="50C46143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sz w:val="27"/>
          <w:szCs w:val="27"/>
          <w:lang w:eastAsia="ru-RU"/>
        </w:rPr>
      </w:pPr>
      <w:r w:rsidRPr="00BD4328">
        <w:rPr>
          <w:color w:val="C00000"/>
          <w:sz w:val="27"/>
          <w:szCs w:val="27"/>
          <w:lang w:eastAsia="ru-RU"/>
        </w:rPr>
        <w:t xml:space="preserve">Рисунок 6 </w:t>
      </w:r>
      <w:r w:rsidRPr="00BD4328">
        <w:rPr>
          <w:sz w:val="27"/>
          <w:szCs w:val="27"/>
          <w:lang w:eastAsia="ru-RU"/>
        </w:rPr>
        <w:t>- Определение устойчивости гимнастического коня</w:t>
      </w:r>
    </w:p>
    <w:p w14:paraId="18D42FCB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sz w:val="27"/>
          <w:szCs w:val="27"/>
          <w:lang w:eastAsia="ru-RU"/>
        </w:rPr>
      </w:pPr>
    </w:p>
    <w:p w14:paraId="1F3A3A2B" w14:textId="77777777" w:rsidR="00BD4328" w:rsidRPr="00BD4328" w:rsidRDefault="00BD4328" w:rsidP="00BD4328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BD4328">
        <w:rPr>
          <w:noProof/>
          <w:lang w:eastAsia="ru-RU"/>
        </w:rPr>
        <w:drawing>
          <wp:inline distT="0" distB="0" distL="0" distR="0" wp14:anchorId="40853B81" wp14:editId="747BCFB1">
            <wp:extent cx="1752600" cy="2158465"/>
            <wp:effectExtent l="0" t="0" r="0" b="0"/>
            <wp:docPr id="22" name="Рисунок 22" descr="ГОСТ Р 56896-2016 Оборудование гимнастическое. Кони и козлы. Функциональные требования, требования безопасности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Р 56896-2016 Оборудование гимнастическое. Кони и козлы. Функциональные требования, требования безопасности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916" cy="216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638AC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sz w:val="26"/>
          <w:szCs w:val="26"/>
          <w:lang w:eastAsia="ru-RU"/>
        </w:rPr>
      </w:pPr>
      <w:r w:rsidRPr="00BD4328">
        <w:rPr>
          <w:b/>
          <w:i/>
          <w:iCs/>
          <w:color w:val="FF0000"/>
          <w:sz w:val="26"/>
          <w:szCs w:val="26"/>
          <w:lang w:eastAsia="ru-RU"/>
        </w:rPr>
        <w:t>F</w:t>
      </w:r>
      <w:r w:rsidRPr="00BD4328">
        <w:rPr>
          <w:rFonts w:ascii="Calibri" w:eastAsia="Calibri" w:hAnsi="Calibri"/>
          <w:b/>
          <w:noProof/>
          <w:color w:val="FF0000"/>
          <w:sz w:val="26"/>
          <w:szCs w:val="26"/>
          <w:lang w:eastAsia="ru-RU"/>
        </w:rPr>
        <w:drawing>
          <wp:inline distT="0" distB="0" distL="0" distR="0" wp14:anchorId="482724EE" wp14:editId="20C0A869">
            <wp:extent cx="85725" cy="219075"/>
            <wp:effectExtent l="0" t="0" r="9525" b="9525"/>
            <wp:docPr id="23" name="Рисунок 23" descr="C:\Users\Венегдит\AppData\Local\Microsoft\Windows\Temporary Internet Files\Content.MSO\A62403C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енегдит\AppData\Local\Microsoft\Windows\Temporary Internet Files\Content.MSO\A62403CC.tmp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328">
        <w:rPr>
          <w:sz w:val="26"/>
          <w:szCs w:val="26"/>
          <w:lang w:eastAsia="ru-RU"/>
        </w:rPr>
        <w:t xml:space="preserve"> - направление приложения усилия для коня без опорных рукояток; </w:t>
      </w:r>
    </w:p>
    <w:p w14:paraId="1048E90B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sz w:val="26"/>
          <w:szCs w:val="26"/>
          <w:lang w:eastAsia="ru-RU"/>
        </w:rPr>
      </w:pPr>
      <w:r w:rsidRPr="00BD4328">
        <w:rPr>
          <w:b/>
          <w:i/>
          <w:iCs/>
          <w:color w:val="FF0000"/>
          <w:sz w:val="26"/>
          <w:szCs w:val="26"/>
          <w:lang w:eastAsia="ru-RU"/>
        </w:rPr>
        <w:t>F</w:t>
      </w:r>
      <w:r w:rsidRPr="00BD4328">
        <w:rPr>
          <w:rFonts w:ascii="Calibri" w:eastAsia="Calibri" w:hAnsi="Calibri"/>
          <w:b/>
          <w:noProof/>
          <w:color w:val="FF0000"/>
          <w:sz w:val="26"/>
          <w:szCs w:val="26"/>
          <w:lang w:eastAsia="ru-RU"/>
        </w:rPr>
        <w:drawing>
          <wp:inline distT="0" distB="0" distL="0" distR="0" wp14:anchorId="1A0997D8" wp14:editId="7D12E8D2">
            <wp:extent cx="104775" cy="219075"/>
            <wp:effectExtent l="0" t="0" r="9525" b="9525"/>
            <wp:docPr id="24" name="Рисунок 24" descr="C:\Users\Венегдит\AppData\Local\Microsoft\Windows\Temporary Internet Files\Content.MSO\C7DD37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енегдит\AppData\Local\Microsoft\Windows\Temporary Internet Files\Content.MSO\C7DD37BA.tmp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328">
        <w:rPr>
          <w:sz w:val="26"/>
          <w:szCs w:val="26"/>
          <w:lang w:eastAsia="ru-RU"/>
        </w:rPr>
        <w:t xml:space="preserve"> - направление приложения усилия для коня с опорными рукоятками</w:t>
      </w:r>
    </w:p>
    <w:p w14:paraId="5820F435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sz w:val="26"/>
          <w:szCs w:val="26"/>
          <w:lang w:eastAsia="ru-RU"/>
        </w:rPr>
      </w:pPr>
    </w:p>
    <w:p w14:paraId="03456B5A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b/>
          <w:sz w:val="28"/>
          <w:szCs w:val="28"/>
          <w:lang w:eastAsia="ru-RU"/>
        </w:rPr>
      </w:pPr>
      <w:r w:rsidRPr="00BD4328">
        <w:rPr>
          <w:b/>
          <w:sz w:val="28"/>
          <w:szCs w:val="28"/>
          <w:lang w:eastAsia="ru-RU"/>
        </w:rPr>
        <w:t>Определение результатов</w:t>
      </w:r>
    </w:p>
    <w:p w14:paraId="193403DC" w14:textId="77777777" w:rsidR="00BD4328" w:rsidRPr="00BD4328" w:rsidRDefault="00BD4328" w:rsidP="00BD4328">
      <w:pPr>
        <w:spacing w:after="0" w:line="240" w:lineRule="auto"/>
        <w:ind w:firstLine="567"/>
        <w:jc w:val="both"/>
        <w:rPr>
          <w:sz w:val="26"/>
          <w:szCs w:val="26"/>
          <w:lang w:eastAsia="ru-RU"/>
        </w:rPr>
      </w:pPr>
      <w:r w:rsidRPr="00BD4328">
        <w:rPr>
          <w:sz w:val="26"/>
          <w:szCs w:val="26"/>
          <w:lang w:eastAsia="ru-RU"/>
        </w:rPr>
        <w:t>Отмечают потерю контакта между опорой коня и поверхностью (как минимум одной опорой коня и поверхностью).</w:t>
      </w:r>
    </w:p>
    <w:p w14:paraId="78552B92" w14:textId="4CDBA306" w:rsidR="006A57B1" w:rsidRDefault="006A57B1" w:rsidP="00406EB2">
      <w:pPr>
        <w:pStyle w:val="a4"/>
        <w:spacing w:after="0"/>
        <w:ind w:firstLine="567"/>
        <w:jc w:val="both"/>
        <w:rPr>
          <w:b/>
          <w:bCs/>
          <w:color w:val="000000"/>
          <w:sz w:val="26"/>
          <w:szCs w:val="26"/>
          <w:u w:val="single"/>
        </w:rPr>
      </w:pPr>
    </w:p>
    <w:p w14:paraId="5C8626D4" w14:textId="77777777" w:rsidR="006A57B1" w:rsidRDefault="006A57B1" w:rsidP="00406EB2">
      <w:pPr>
        <w:pStyle w:val="a4"/>
        <w:spacing w:after="0"/>
        <w:ind w:firstLine="567"/>
        <w:jc w:val="both"/>
        <w:rPr>
          <w:b/>
          <w:bCs/>
          <w:color w:val="000000"/>
          <w:sz w:val="26"/>
          <w:szCs w:val="26"/>
          <w:u w:val="single"/>
        </w:rPr>
      </w:pPr>
    </w:p>
    <w:p w14:paraId="7B84D02F" w14:textId="64CE61AD" w:rsidR="00406EB2" w:rsidRPr="006A57B1" w:rsidRDefault="00406EB2" w:rsidP="00406EB2">
      <w:pPr>
        <w:pStyle w:val="a4"/>
        <w:spacing w:after="0"/>
        <w:ind w:firstLine="567"/>
        <w:jc w:val="both"/>
        <w:rPr>
          <w:sz w:val="32"/>
          <w:szCs w:val="32"/>
        </w:rPr>
      </w:pPr>
      <w:r w:rsidRPr="006A57B1">
        <w:rPr>
          <w:b/>
          <w:bCs/>
          <w:color w:val="000000"/>
          <w:sz w:val="32"/>
          <w:szCs w:val="32"/>
          <w:u w:val="single"/>
        </w:rPr>
        <w:t>Актовый зал</w:t>
      </w:r>
    </w:p>
    <w:p w14:paraId="313393EF" w14:textId="4C2E7583" w:rsidR="00406EB2" w:rsidRDefault="00406EB2" w:rsidP="00406EB2">
      <w:pPr>
        <w:pStyle w:val="a4"/>
        <w:shd w:val="clear" w:color="auto" w:fill="FFFFFF"/>
        <w:spacing w:after="0"/>
        <w:ind w:firstLine="567"/>
        <w:jc w:val="both"/>
      </w:pPr>
      <w:r>
        <w:rPr>
          <w:color w:val="000000"/>
          <w:sz w:val="26"/>
          <w:szCs w:val="26"/>
        </w:rPr>
        <w:t xml:space="preserve">1. В актовом зале пол эстрады должен быть выше пола зала на 1,1 - 1,2 м. Глубину эстрады следует принимать не менее 3 м </w:t>
      </w:r>
      <w:r>
        <w:rPr>
          <w:i/>
          <w:iCs/>
          <w:color w:val="000000"/>
          <w:sz w:val="26"/>
          <w:szCs w:val="26"/>
        </w:rPr>
        <w:t>(п.7.2.6.8 СП 251.1325800.2016</w:t>
      </w:r>
      <w:r w:rsidR="00F96BE7" w:rsidRPr="00F96BE7">
        <w:rPr>
          <w:color w:val="000000"/>
          <w:sz w:val="26"/>
          <w:szCs w:val="26"/>
          <w:highlight w:val="yellow"/>
        </w:rPr>
        <w:t xml:space="preserve"> </w:t>
      </w:r>
      <w:r w:rsidR="00F96BE7" w:rsidRPr="001F0C76">
        <w:rPr>
          <w:color w:val="000000"/>
          <w:sz w:val="26"/>
          <w:szCs w:val="26"/>
        </w:rPr>
        <w:t>Здания общеобразовательных организаций. Правила проектирования</w:t>
      </w:r>
      <w:r w:rsidR="00F96BE7" w:rsidRPr="001F0C76">
        <w:rPr>
          <w:i/>
          <w:iCs/>
          <w:color w:val="000000"/>
          <w:sz w:val="26"/>
          <w:szCs w:val="26"/>
        </w:rPr>
        <w:t>)</w:t>
      </w:r>
      <w:r>
        <w:rPr>
          <w:i/>
          <w:iCs/>
          <w:color w:val="000000"/>
          <w:sz w:val="26"/>
          <w:szCs w:val="26"/>
        </w:rPr>
        <w:t>.</w:t>
      </w:r>
    </w:p>
    <w:p w14:paraId="22BF1137" w14:textId="2D5EF251" w:rsidR="00406EB2" w:rsidRPr="006A57B1" w:rsidRDefault="00603C3F" w:rsidP="00406EB2">
      <w:pPr>
        <w:pStyle w:val="a4"/>
        <w:spacing w:after="0"/>
        <w:ind w:firstLine="567"/>
        <w:jc w:val="both"/>
        <w:rPr>
          <w:sz w:val="32"/>
          <w:szCs w:val="32"/>
          <w:u w:val="single"/>
        </w:rPr>
      </w:pPr>
      <w:r w:rsidRPr="006A57B1">
        <w:rPr>
          <w:b/>
          <w:bCs/>
          <w:sz w:val="32"/>
          <w:szCs w:val="32"/>
          <w:u w:val="single"/>
        </w:rPr>
        <w:t>Учебные кабинеты</w:t>
      </w:r>
    </w:p>
    <w:p w14:paraId="17043935" w14:textId="225F83C2" w:rsidR="00406EB2" w:rsidRPr="00C82695" w:rsidRDefault="00406EB2" w:rsidP="00406EB2">
      <w:pPr>
        <w:pStyle w:val="a4"/>
        <w:spacing w:after="0"/>
        <w:ind w:firstLine="567"/>
        <w:jc w:val="both"/>
        <w:rPr>
          <w:strike/>
          <w:color w:val="FF0000"/>
        </w:rPr>
      </w:pPr>
      <w:r>
        <w:rPr>
          <w:color w:val="000000"/>
          <w:sz w:val="26"/>
          <w:szCs w:val="26"/>
        </w:rPr>
        <w:t xml:space="preserve">1. Помещения, предназначенные для организации учебного процесса, оборудуются классными досками </w:t>
      </w:r>
      <w:r>
        <w:rPr>
          <w:i/>
          <w:iCs/>
          <w:color w:val="000000"/>
          <w:sz w:val="26"/>
          <w:szCs w:val="26"/>
        </w:rPr>
        <w:t>(п.2.4.4. СП 2.4.3648-20</w:t>
      </w:r>
      <w:r w:rsidR="001F0C76">
        <w:rPr>
          <w:i/>
          <w:iCs/>
          <w:color w:val="000000"/>
          <w:sz w:val="26"/>
          <w:szCs w:val="26"/>
        </w:rPr>
        <w:t xml:space="preserve"> </w:t>
      </w:r>
      <w:r w:rsidR="00603C3F" w:rsidRPr="001F0C76">
        <w:rPr>
          <w:i/>
          <w:iCs/>
          <w:color w:val="000000"/>
          <w:sz w:val="26"/>
          <w:szCs w:val="26"/>
        </w:rPr>
        <w:t>«Санитарно-эпидемиологические требования к организациям воспитания и обучения, отдыха и оздоровления детей и молодежи</w:t>
      </w:r>
      <w:r>
        <w:rPr>
          <w:i/>
          <w:iCs/>
          <w:color w:val="000000"/>
          <w:sz w:val="26"/>
          <w:szCs w:val="26"/>
        </w:rPr>
        <w:t>).</w:t>
      </w:r>
      <w:r>
        <w:rPr>
          <w:color w:val="000000"/>
          <w:sz w:val="26"/>
          <w:szCs w:val="26"/>
        </w:rPr>
        <w:t xml:space="preserve"> </w:t>
      </w:r>
    </w:p>
    <w:p w14:paraId="06C79EA6" w14:textId="454E70A9" w:rsidR="00F96BE7" w:rsidRDefault="00406EB2" w:rsidP="00F96BE7">
      <w:pPr>
        <w:pStyle w:val="a4"/>
        <w:spacing w:before="0" w:beforeAutospacing="0" w:after="0"/>
        <w:ind w:firstLine="567"/>
        <w:jc w:val="both"/>
        <w:rPr>
          <w:i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В лаборантских при лабораториях химии и физики предусматриваются встроенные вытяжные шкафы</w:t>
      </w:r>
      <w:r>
        <w:rPr>
          <w:i/>
          <w:iCs/>
          <w:color w:val="000000"/>
          <w:sz w:val="26"/>
          <w:szCs w:val="26"/>
        </w:rPr>
        <w:t>.</w:t>
      </w:r>
    </w:p>
    <w:p w14:paraId="423FDFDC" w14:textId="6D44CC4C" w:rsidR="00F96BE7" w:rsidRDefault="00406EB2" w:rsidP="00F96BE7">
      <w:pPr>
        <w:pStyle w:val="a4"/>
        <w:spacing w:before="0" w:beforeAutospacing="0" w:after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Лаборантская при лаборатории химии должна быть расположена со стороны классной доски, из нее также следует предусматривать второй выход в коридор, на лестницу, в рекреационное или другое смежное помещение </w:t>
      </w:r>
    </w:p>
    <w:p w14:paraId="3D0982B4" w14:textId="54B86D24" w:rsidR="00406EB2" w:rsidRDefault="00406EB2" w:rsidP="00F96BE7">
      <w:pPr>
        <w:pStyle w:val="a4"/>
        <w:spacing w:before="0" w:beforeAutospacing="0" w:after="0"/>
        <w:ind w:firstLine="567"/>
        <w:jc w:val="both"/>
      </w:pPr>
      <w:r>
        <w:rPr>
          <w:i/>
          <w:iCs/>
          <w:color w:val="000000"/>
          <w:sz w:val="26"/>
          <w:szCs w:val="26"/>
        </w:rPr>
        <w:t>(п.7.2.3.7 СП 251.1325800.2016</w:t>
      </w:r>
      <w:r w:rsidR="00F96BE7" w:rsidRPr="00F96BE7">
        <w:rPr>
          <w:color w:val="000000"/>
          <w:sz w:val="26"/>
          <w:szCs w:val="26"/>
        </w:rPr>
        <w:t xml:space="preserve"> </w:t>
      </w:r>
      <w:r w:rsidR="00F96BE7" w:rsidRPr="001F0C76">
        <w:rPr>
          <w:color w:val="000000"/>
          <w:sz w:val="26"/>
          <w:szCs w:val="26"/>
        </w:rPr>
        <w:t>Здания общеобразовательных организаций. Правила проектирования</w:t>
      </w:r>
      <w:r w:rsidRPr="001F0C76">
        <w:rPr>
          <w:i/>
          <w:iCs/>
          <w:color w:val="000000"/>
          <w:sz w:val="26"/>
          <w:szCs w:val="26"/>
        </w:rPr>
        <w:t>).</w:t>
      </w:r>
    </w:p>
    <w:p w14:paraId="30E81446" w14:textId="04719FF3" w:rsidR="001F0C76" w:rsidRPr="001670BC" w:rsidRDefault="00F96BE7" w:rsidP="001F0C76">
      <w:pPr>
        <w:pStyle w:val="a4"/>
        <w:spacing w:after="0"/>
        <w:ind w:firstLine="567"/>
        <w:jc w:val="both"/>
        <w:rPr>
          <w:b/>
          <w:bCs/>
          <w:sz w:val="26"/>
          <w:szCs w:val="26"/>
          <w:u w:val="single"/>
        </w:rPr>
      </w:pPr>
      <w:r w:rsidRPr="001F0C76">
        <w:rPr>
          <w:color w:val="000000"/>
          <w:sz w:val="26"/>
          <w:szCs w:val="26"/>
        </w:rPr>
        <w:t>3</w:t>
      </w:r>
      <w:r w:rsidR="00406EB2" w:rsidRPr="001F0C76">
        <w:rPr>
          <w:color w:val="000000"/>
          <w:sz w:val="26"/>
          <w:szCs w:val="26"/>
        </w:rPr>
        <w:t>.</w:t>
      </w:r>
      <w:r w:rsidR="00406EB2">
        <w:rPr>
          <w:color w:val="000000"/>
          <w:sz w:val="26"/>
          <w:szCs w:val="26"/>
        </w:rPr>
        <w:t xml:space="preserve"> При водяном отоплении отопительные приборы предусматривают в травмобезопасном исполнении </w:t>
      </w:r>
      <w:r w:rsidR="00406EB2">
        <w:rPr>
          <w:i/>
          <w:iCs/>
          <w:color w:val="000000"/>
          <w:sz w:val="26"/>
          <w:szCs w:val="26"/>
        </w:rPr>
        <w:t>(п.9.2.4 СП 251.1325800.</w:t>
      </w:r>
      <w:r w:rsidR="00406EB2" w:rsidRPr="001F0C76">
        <w:rPr>
          <w:i/>
          <w:iCs/>
          <w:color w:val="000000"/>
          <w:sz w:val="26"/>
          <w:szCs w:val="26"/>
        </w:rPr>
        <w:t>2016</w:t>
      </w:r>
      <w:r w:rsidRPr="001F0C76">
        <w:rPr>
          <w:color w:val="000000"/>
          <w:sz w:val="26"/>
          <w:szCs w:val="26"/>
        </w:rPr>
        <w:t xml:space="preserve"> Здания общеобразовательных организаций. Правила проектирования</w:t>
      </w:r>
      <w:r w:rsidRPr="001F0C76">
        <w:rPr>
          <w:i/>
          <w:iCs/>
          <w:color w:val="000000"/>
          <w:sz w:val="26"/>
          <w:szCs w:val="26"/>
        </w:rPr>
        <w:t>).</w:t>
      </w:r>
      <w:r w:rsidR="00406EB2">
        <w:rPr>
          <w:color w:val="000000"/>
          <w:sz w:val="26"/>
          <w:szCs w:val="26"/>
        </w:rPr>
        <w:t xml:space="preserve"> </w:t>
      </w:r>
    </w:p>
    <w:p w14:paraId="75E8DF6C" w14:textId="77777777" w:rsidR="00406EB2" w:rsidRDefault="00406EB2" w:rsidP="00406EB2">
      <w:pPr>
        <w:pStyle w:val="a4"/>
        <w:spacing w:after="0"/>
        <w:ind w:firstLine="567"/>
        <w:jc w:val="both"/>
      </w:pPr>
    </w:p>
    <w:p w14:paraId="01D0361D" w14:textId="0C21F1BC" w:rsidR="00406EB2" w:rsidRPr="006A57B1" w:rsidRDefault="005812C5" w:rsidP="00406EB2">
      <w:pPr>
        <w:pStyle w:val="a4"/>
        <w:spacing w:after="0"/>
        <w:ind w:firstLine="567"/>
        <w:jc w:val="both"/>
        <w:rPr>
          <w:sz w:val="28"/>
          <w:szCs w:val="28"/>
        </w:rPr>
      </w:pPr>
      <w:r w:rsidRPr="006A57B1">
        <w:rPr>
          <w:b/>
          <w:bCs/>
          <w:color w:val="000000"/>
          <w:sz w:val="28"/>
          <w:szCs w:val="28"/>
        </w:rPr>
        <w:t>Требования п</w:t>
      </w:r>
      <w:r w:rsidR="00406EB2" w:rsidRPr="006A57B1">
        <w:rPr>
          <w:b/>
          <w:bCs/>
          <w:color w:val="000000"/>
          <w:sz w:val="28"/>
          <w:szCs w:val="28"/>
        </w:rPr>
        <w:t xml:space="preserve">ри строительстве бассейнов для плавания </w:t>
      </w:r>
      <w:r w:rsidR="006A57B1">
        <w:rPr>
          <w:b/>
          <w:bCs/>
          <w:color w:val="000000"/>
          <w:sz w:val="28"/>
          <w:szCs w:val="28"/>
        </w:rPr>
        <w:t xml:space="preserve">                                 </w:t>
      </w:r>
      <w:r w:rsidR="00406EB2" w:rsidRPr="006A57B1">
        <w:rPr>
          <w:b/>
          <w:bCs/>
          <w:color w:val="000000"/>
          <w:sz w:val="28"/>
          <w:szCs w:val="28"/>
        </w:rPr>
        <w:t>(СП 31-113-2004)</w:t>
      </w:r>
    </w:p>
    <w:p w14:paraId="2BB89E06" w14:textId="77777777" w:rsidR="00406EB2" w:rsidRDefault="00406EB2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 xml:space="preserve">По своему назначению бассейны подразделяются на следующие виды: плескательные - для приобщения к воде детей дошкольного возраста; детские - для обучения плаванию детей младшего и среднего возраста; учебные - для обучения плаванию детей старшего возраста и взрослых, для занятий детей младшего и среднего возраста при переходе из детской в основную ванну, а также для оздоровительного плавания людей старшего возраста; бассейны для плавания, предназначенные для тренировок спортсменов и занятий обучающихся; бассейны для прыжков в воду; универсальные учебно-тренировочные бассейны, оборудованные для плавания, водного пола, прыжков в воду и предназначенные для обучения плаванию, оздоровительных занятий, тренировок, а также для проведения соревнований местного значения без зрителей или в присутствии ограниченного числа зрителей (до 600 мест в крытых и до 1200 мест в открытых сооружениях); универсальные демонстрационные бассейны, рассчитанные на проведение крупных соревнований с числом мест более 600 в крытых и 1200 мест в открытых бассейнах </w:t>
      </w:r>
      <w:r>
        <w:rPr>
          <w:i/>
          <w:iCs/>
          <w:color w:val="000000"/>
          <w:sz w:val="26"/>
          <w:szCs w:val="26"/>
        </w:rPr>
        <w:t>(п.3.1 СП 31-113-2004)</w:t>
      </w:r>
    </w:p>
    <w:p w14:paraId="64931B74" w14:textId="77777777" w:rsidR="00406EB2" w:rsidRDefault="00406EB2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>1. В ваннах для спортивного плавания по одной или обеим торцевым стенкам (при глубине воды у стенки не менее 1,8 м) следует предусматривать стартовые тумбочки высотой 0,50 - 0,75 м над уровнем воды.</w:t>
      </w:r>
    </w:p>
    <w:p w14:paraId="7A9128B9" w14:textId="77777777" w:rsidR="00406EB2" w:rsidRDefault="00406EB2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>Каждая стартовая тумбочка нумеруется с четырех сторон арабскими цифрами, которые должны быть хорошо видны. Дорожка № 1 располагается с правой стороны, если стоять на старте лицом к ванне бассейна, за исключением 50-метровых заплывов, в которых могут стартовать с противоположного конца. Сенсорные панели могут нумероваться сверху.</w:t>
      </w:r>
    </w:p>
    <w:p w14:paraId="2DD43D84" w14:textId="61F4F26C" w:rsidR="00406EB2" w:rsidRDefault="00406EB2" w:rsidP="00406EB2">
      <w:pPr>
        <w:pStyle w:val="a4"/>
        <w:spacing w:after="0"/>
        <w:ind w:firstLine="567"/>
        <w:jc w:val="both"/>
      </w:pPr>
      <w:bookmarkStart w:id="2" w:name="Bookmark4"/>
      <w:bookmarkStart w:id="3" w:name="Bookmark11"/>
      <w:bookmarkEnd w:id="2"/>
      <w:bookmarkEnd w:id="3"/>
      <w:r>
        <w:rPr>
          <w:color w:val="000000"/>
          <w:sz w:val="26"/>
          <w:szCs w:val="26"/>
        </w:rPr>
        <w:t xml:space="preserve">Стартовые тумбочки располагаются по оси каждой дорожки для спортивного плавания. Бетонные тумбочки облицовываются глазурованными плитками. В демонстрационных бассейнах применяются инвентарные цельнометаллические тумбочки с электронным устройством для фиксации старта и времени прохождения дистанции. </w:t>
      </w:r>
    </w:p>
    <w:p w14:paraId="4248B19E" w14:textId="77777777" w:rsidR="00A321DC" w:rsidRDefault="00406EB2" w:rsidP="00406EB2">
      <w:pPr>
        <w:pStyle w:val="a4"/>
        <w:spacing w:after="0"/>
        <w:ind w:firstLine="567"/>
        <w:jc w:val="both"/>
        <w:rPr>
          <w:color w:val="000000"/>
          <w:sz w:val="26"/>
          <w:szCs w:val="26"/>
        </w:rPr>
      </w:pPr>
      <w:bookmarkStart w:id="4" w:name="Bookmark5"/>
      <w:bookmarkStart w:id="5" w:name="Bookmark21"/>
      <w:bookmarkEnd w:id="4"/>
      <w:bookmarkEnd w:id="5"/>
      <w:r>
        <w:rPr>
          <w:color w:val="000000"/>
          <w:sz w:val="26"/>
          <w:szCs w:val="26"/>
        </w:rPr>
        <w:t>В ваннах для учебно-тренировочных занятий вместо стартовых тумбочек допускается по всей длине торцевой стенки предусматривать стартовый мостик. Рабочая поверхность тумбочки (мостика) выполняется нескользкой. У тумбочек высотою 0,55 м и более от поверхности обходной дорожки предусматривается ступенька.</w:t>
      </w:r>
    </w:p>
    <w:p w14:paraId="79D2CADE" w14:textId="77777777" w:rsidR="00406EB2" w:rsidRDefault="00406EB2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>Для старта в плавании на спине под тумбочкой в плоскости стенки ванны устанавливаются металлические ручки - поручни. Поручни бывают горизонтальными, вертикальными, комбинированными и устанавливаются на 0,4 - 0,6 м над водой. Диаметр сечения поручней для старта в пл</w:t>
      </w:r>
      <w:r w:rsidR="005812C5">
        <w:rPr>
          <w:color w:val="000000"/>
          <w:sz w:val="26"/>
          <w:szCs w:val="26"/>
        </w:rPr>
        <w:t>авании на спине - 0,03 - 0,04 м</w:t>
      </w:r>
      <w:r>
        <w:rPr>
          <w:color w:val="000000"/>
          <w:sz w:val="26"/>
          <w:szCs w:val="26"/>
        </w:rPr>
        <w:t xml:space="preserve"> (п.4.1.12 </w:t>
      </w:r>
      <w:r>
        <w:rPr>
          <w:i/>
          <w:iCs/>
          <w:color w:val="000000"/>
          <w:sz w:val="26"/>
          <w:szCs w:val="26"/>
        </w:rPr>
        <w:t>СП 31-113-2004).</w:t>
      </w:r>
    </w:p>
    <w:p w14:paraId="26BDAA00" w14:textId="77777777" w:rsidR="00A321DC" w:rsidRDefault="00406EB2" w:rsidP="00406EB2">
      <w:pPr>
        <w:pStyle w:val="a4"/>
        <w:spacing w:after="0"/>
        <w:ind w:firstLine="567"/>
        <w:jc w:val="both"/>
        <w:rPr>
          <w:i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Во всех ваннах следует предусматривать лестницы для входа в воду и выхода из воды располагая их в нишах, не выступающих из плоскости стенок ванн. Ниши для лестниц размером в плане 0,8 - 1´0,2 - 0,25 м должны доходить только до уступа для отдыха, а при глубине воды более 70 см - ниже уступа, доходить до дна для использования при чистке и ремонте ванны. Нижняя часть лестницы от уступа до дна может не утапливаться в нишу или быть съемной. Поручни лестницы делаются разновысокими для удобного пользования посетителей разных возрастов. Лестницы-стремянки должны быть надежно защищены от коррозии и делаются обычно из нержавеющих труб диаметром 40 мм. Ширина лестницы - 0,6 м, расстояние между ступенями - 0,3 м. Лестницы располагаются не ближе 3 и не далее 5 м от торцевых стенок </w:t>
      </w:r>
      <w:r>
        <w:rPr>
          <w:i/>
          <w:iCs/>
          <w:color w:val="000000"/>
          <w:sz w:val="26"/>
          <w:szCs w:val="26"/>
        </w:rPr>
        <w:t>(п.4.1.14 СП 31-113-2004).</w:t>
      </w:r>
    </w:p>
    <w:p w14:paraId="552F8582" w14:textId="77777777" w:rsidR="00406EB2" w:rsidRPr="006A57B1" w:rsidRDefault="005812C5" w:rsidP="00406EB2">
      <w:pPr>
        <w:pStyle w:val="a4"/>
        <w:spacing w:after="0"/>
        <w:ind w:firstLine="567"/>
        <w:jc w:val="both"/>
        <w:rPr>
          <w:sz w:val="28"/>
          <w:szCs w:val="28"/>
        </w:rPr>
      </w:pPr>
      <w:r w:rsidRPr="006A57B1">
        <w:rPr>
          <w:b/>
          <w:bCs/>
          <w:color w:val="000000"/>
          <w:sz w:val="28"/>
          <w:szCs w:val="28"/>
        </w:rPr>
        <w:t>Требования п</w:t>
      </w:r>
      <w:r w:rsidR="00406EB2" w:rsidRPr="006A57B1">
        <w:rPr>
          <w:b/>
          <w:bCs/>
          <w:color w:val="000000"/>
          <w:sz w:val="28"/>
          <w:szCs w:val="28"/>
        </w:rPr>
        <w:t>ри строительстве гаражей</w:t>
      </w:r>
    </w:p>
    <w:p w14:paraId="1B21BF52" w14:textId="77777777" w:rsidR="00406EB2" w:rsidRDefault="00406EB2" w:rsidP="00406EB2">
      <w:pPr>
        <w:pStyle w:val="a4"/>
        <w:spacing w:after="0"/>
        <w:ind w:firstLine="567"/>
        <w:jc w:val="both"/>
      </w:pPr>
      <w:bookmarkStart w:id="6" w:name="Bookmark6"/>
      <w:bookmarkEnd w:id="6"/>
      <w:r>
        <w:rPr>
          <w:color w:val="000000"/>
          <w:sz w:val="26"/>
          <w:szCs w:val="26"/>
        </w:rPr>
        <w:t>1. Осмотровые канавы, соединяющие их тоннели и траншеи должны иметь выходы в производственное помещение по ступенчатой лестнице шириной не менее 0,7 м</w:t>
      </w:r>
      <w:r w:rsidR="00AE0F36">
        <w:rPr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t>(п.36 Правил по охране труда на автомобильном транспорте (ПОТ).</w:t>
      </w:r>
    </w:p>
    <w:p w14:paraId="78B56043" w14:textId="77777777" w:rsidR="00406EB2" w:rsidRDefault="00406EB2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 xml:space="preserve">2. При наличии одного выхода из осмотровой канавы в ее стене, противоположной выходу, должны быть вмонтированы скобы для запасного выхода </w:t>
      </w:r>
      <w:r>
        <w:rPr>
          <w:i/>
          <w:iCs/>
          <w:color w:val="000000"/>
          <w:sz w:val="26"/>
          <w:szCs w:val="26"/>
        </w:rPr>
        <w:t>(п.37 ПОТ).</w:t>
      </w:r>
    </w:p>
    <w:p w14:paraId="613AE260" w14:textId="77777777" w:rsidR="00406EB2" w:rsidRDefault="00406EB2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 xml:space="preserve">3. Длина тупиковой осмотровой канавы должна соответствовать размеру ремонтируемого (осматриваемого) транспортного средства, которое при установке на канаву не должно закрывать ведущую в канаву лестницу и запасный выход </w:t>
      </w:r>
      <w:r>
        <w:rPr>
          <w:i/>
          <w:iCs/>
          <w:color w:val="000000"/>
          <w:sz w:val="26"/>
          <w:szCs w:val="26"/>
        </w:rPr>
        <w:t>(п.38 ПОТ).</w:t>
      </w:r>
    </w:p>
    <w:p w14:paraId="2B0B566A" w14:textId="77777777" w:rsidR="00406EB2" w:rsidRDefault="00406EB2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>4. Выход из одиночной тупиковой канавы должен быть со стороны, противоположной заезду транспортного средства (п.40 ПОТ на автомобильном транспорте).</w:t>
      </w:r>
    </w:p>
    <w:p w14:paraId="6CFEFCAB" w14:textId="77777777" w:rsidR="00406EB2" w:rsidRDefault="00406EB2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 xml:space="preserve">5. Стены осмотровых канав, траншей и тоннелей, соединяющих их, должны быть облицованы керамической плиткой или покрыты другими влагостойкими и масло-бензостойкими материалами светлых тонов </w:t>
      </w:r>
      <w:r>
        <w:rPr>
          <w:i/>
          <w:iCs/>
          <w:color w:val="000000"/>
          <w:sz w:val="26"/>
          <w:szCs w:val="26"/>
        </w:rPr>
        <w:t>(п.43 ПОТ).</w:t>
      </w:r>
    </w:p>
    <w:p w14:paraId="0D301600" w14:textId="77777777" w:rsidR="00406EB2" w:rsidRDefault="00406EB2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 xml:space="preserve">6. Осмотровые канавы должны иметь ниши для размещения электрических светильников напряжением не выше 50 В и розетки с влагозащищенными разъемами для подключения ручных переносных электрических светильников напряжением не выше 12 В </w:t>
      </w:r>
      <w:r>
        <w:rPr>
          <w:i/>
          <w:iCs/>
          <w:color w:val="000000"/>
          <w:sz w:val="26"/>
          <w:szCs w:val="26"/>
        </w:rPr>
        <w:t>(п.44 ПОТ).</w:t>
      </w:r>
    </w:p>
    <w:p w14:paraId="08C8A471" w14:textId="77777777" w:rsidR="00406EB2" w:rsidRDefault="00406EB2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>7. Освещение осмотровой канавы светильниками напряжением 220 В допускается при соблюдении следующих условий:</w:t>
      </w:r>
    </w:p>
    <w:p w14:paraId="14593D7F" w14:textId="77777777" w:rsidR="00406EB2" w:rsidRDefault="00406EB2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>1) проводка должна быть скрытой, осветительная аппаратура и выключатели должны иметь электроизоляцию и гидроизоляцию;</w:t>
      </w:r>
    </w:p>
    <w:p w14:paraId="3E98FEB0" w14:textId="77777777" w:rsidR="00406EB2" w:rsidRDefault="00406EB2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>2) светильники должны быть закрыты стеклом и защищены решеткой;</w:t>
      </w:r>
    </w:p>
    <w:p w14:paraId="0E6F7FB4" w14:textId="77777777" w:rsidR="00AE0F36" w:rsidRDefault="00406EB2" w:rsidP="00AE0F36">
      <w:pPr>
        <w:pStyle w:val="a4"/>
        <w:spacing w:before="0" w:beforeAutospacing="0" w:after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3) металлические корпуса светильников должны быть заземлены </w:t>
      </w:r>
    </w:p>
    <w:p w14:paraId="6682E718" w14:textId="77777777" w:rsidR="00406EB2" w:rsidRDefault="00406EB2" w:rsidP="00AE0F36">
      <w:pPr>
        <w:pStyle w:val="a4"/>
        <w:spacing w:before="0" w:beforeAutospacing="0" w:after="0"/>
        <w:ind w:firstLine="567"/>
        <w:jc w:val="both"/>
      </w:pPr>
      <w:r>
        <w:rPr>
          <w:i/>
          <w:iCs/>
          <w:color w:val="000000"/>
          <w:sz w:val="26"/>
          <w:szCs w:val="26"/>
        </w:rPr>
        <w:t xml:space="preserve">(п.45 ПОТ). </w:t>
      </w:r>
    </w:p>
    <w:p w14:paraId="46E8613B" w14:textId="77777777" w:rsidR="00AE0F36" w:rsidRDefault="00AE0F36" w:rsidP="00AE0F36">
      <w:pPr>
        <w:pStyle w:val="a4"/>
        <w:spacing w:before="0" w:beforeAutospacing="0" w:after="0"/>
        <w:ind w:firstLine="567"/>
        <w:jc w:val="both"/>
        <w:rPr>
          <w:color w:val="000000"/>
          <w:sz w:val="26"/>
          <w:szCs w:val="26"/>
        </w:rPr>
      </w:pPr>
    </w:p>
    <w:p w14:paraId="5BE6E248" w14:textId="77777777" w:rsidR="00406EB2" w:rsidRDefault="00406EB2" w:rsidP="00AE0F36">
      <w:pPr>
        <w:pStyle w:val="a4"/>
        <w:spacing w:before="0" w:beforeAutospacing="0" w:after="0"/>
        <w:ind w:firstLine="567"/>
        <w:jc w:val="both"/>
      </w:pPr>
      <w:r>
        <w:rPr>
          <w:color w:val="000000"/>
          <w:sz w:val="26"/>
          <w:szCs w:val="26"/>
        </w:rPr>
        <w:t xml:space="preserve">8. Осмотровые канавы и эстакады, за исключением канав, оборудованных ленточными конвейерами, должны иметь рассекатели и направляющие (предохранительные) реборды по всей длине или другие устройства, предотвращающие падение транспортных средств в канавы или с эстакад во время их передвижения </w:t>
      </w:r>
      <w:r>
        <w:rPr>
          <w:i/>
          <w:iCs/>
          <w:color w:val="000000"/>
          <w:sz w:val="26"/>
          <w:szCs w:val="26"/>
        </w:rPr>
        <w:t>(п.46 ПОТ).</w:t>
      </w:r>
    </w:p>
    <w:p w14:paraId="4383D9CB" w14:textId="77777777" w:rsidR="00406EB2" w:rsidRDefault="00406EB2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 xml:space="preserve">9. Тупиковые осмотровые канавы и эстакады со стороны, противоположной заезду транспортных средств, должны иметь стационарные упоры для колес заезжающих транспортных средств (колесоотбойные брусья) </w:t>
      </w:r>
      <w:r>
        <w:rPr>
          <w:i/>
          <w:iCs/>
          <w:color w:val="000000"/>
          <w:sz w:val="26"/>
          <w:szCs w:val="26"/>
        </w:rPr>
        <w:t>(п.46 ПОТ).</w:t>
      </w:r>
    </w:p>
    <w:p w14:paraId="34472154" w14:textId="77777777" w:rsidR="00A321DC" w:rsidRDefault="00406EB2" w:rsidP="00A321DC">
      <w:pPr>
        <w:pStyle w:val="a4"/>
        <w:spacing w:before="0" w:beforeAutospacing="0" w:after="0"/>
        <w:ind w:firstLine="567"/>
        <w:jc w:val="both"/>
        <w:rPr>
          <w:i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На рассекателях, ребордах и прилегающих к осмотровым канавам зонах должна быть нанесена сигнальная разметка &lt;1&gt;, а в помещениях вывешены предупреждающие знаки безопасности с поясняющей надписью "Осторожно! Возможность падения с высоты" </w:t>
      </w:r>
      <w:r>
        <w:rPr>
          <w:i/>
          <w:iCs/>
          <w:color w:val="000000"/>
          <w:sz w:val="26"/>
          <w:szCs w:val="26"/>
        </w:rPr>
        <w:t>(п.46 П</w:t>
      </w:r>
      <w:r w:rsidR="00A321DC">
        <w:rPr>
          <w:i/>
          <w:iCs/>
          <w:color w:val="000000"/>
          <w:sz w:val="26"/>
          <w:szCs w:val="26"/>
        </w:rPr>
        <w:t>ОТ)</w:t>
      </w:r>
      <w:r>
        <w:rPr>
          <w:i/>
          <w:iCs/>
          <w:color w:val="000000"/>
          <w:sz w:val="26"/>
          <w:szCs w:val="26"/>
        </w:rPr>
        <w:t>.</w:t>
      </w:r>
    </w:p>
    <w:p w14:paraId="27D67287" w14:textId="77777777" w:rsidR="00406EB2" w:rsidRDefault="00406EB2" w:rsidP="00A321DC">
      <w:pPr>
        <w:pStyle w:val="a4"/>
        <w:spacing w:before="0" w:beforeAutospacing="0" w:after="0"/>
        <w:ind w:firstLine="567"/>
        <w:jc w:val="both"/>
      </w:pPr>
      <w:r>
        <w:rPr>
          <w:color w:val="000000"/>
          <w:sz w:val="26"/>
          <w:szCs w:val="26"/>
        </w:rPr>
        <w:t>--------------------------------</w:t>
      </w:r>
    </w:p>
    <w:p w14:paraId="68F464CE" w14:textId="77777777" w:rsidR="00406EB2" w:rsidRDefault="00406EB2" w:rsidP="00A321DC">
      <w:pPr>
        <w:pStyle w:val="a4"/>
        <w:spacing w:before="0" w:beforeAutospacing="0" w:after="0"/>
        <w:ind w:firstLine="567"/>
        <w:jc w:val="both"/>
      </w:pPr>
      <w:r>
        <w:rPr>
          <w:i/>
          <w:iCs/>
          <w:color w:val="000000"/>
          <w:sz w:val="26"/>
          <w:szCs w:val="26"/>
        </w:rPr>
        <w:t>&lt;1&gt; ГОСТ Р 12.4.026-2015 "Межгосударственный стандарт.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испытаний", утвержденным приказом Федерального агентства по техническому регулированию и метрологии от 10 июня 2016 г. № 614-ст (Стандартинформ, 2016)</w:t>
      </w:r>
    </w:p>
    <w:p w14:paraId="02CC22C8" w14:textId="77777777" w:rsidR="00406EB2" w:rsidRDefault="00406EB2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 xml:space="preserve">11.Для перехода через осмотровые канавы должны предусматриваться съемные переходные мостики шириной не менее 0,8 м. </w:t>
      </w:r>
      <w:r>
        <w:rPr>
          <w:i/>
          <w:iCs/>
          <w:color w:val="000000"/>
          <w:sz w:val="26"/>
          <w:szCs w:val="26"/>
        </w:rPr>
        <w:t>(п.47 ПОТ на автомобильном транспорте).</w:t>
      </w:r>
    </w:p>
    <w:p w14:paraId="6C5F145E" w14:textId="77777777" w:rsidR="00406EB2" w:rsidRDefault="00406EB2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>12. Количество переходных мостиков должно быть на одно меньше количества мест для устанавливаемых на канаве транспортных средств (п.47 ПОТ на автомобильном транспорте).</w:t>
      </w:r>
    </w:p>
    <w:p w14:paraId="169D3F75" w14:textId="77777777" w:rsidR="00406EB2" w:rsidRDefault="00406EB2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>13. Неэксплуатируемые более одной рабочей смены осмотровые канавы, траншеи или их части должны полностью перекрываться переходными мостиками или щитами (п.47 ПОТ на автомобильном транспорте) (п.47 ПОТ).</w:t>
      </w:r>
    </w:p>
    <w:p w14:paraId="299825E0" w14:textId="77777777" w:rsidR="00AE0F36" w:rsidRDefault="00AE0F36" w:rsidP="00C00EFE">
      <w:pPr>
        <w:pStyle w:val="a4"/>
        <w:spacing w:before="0" w:beforeAutospacing="0" w:after="0"/>
        <w:ind w:firstLine="567"/>
        <w:jc w:val="both"/>
        <w:rPr>
          <w:color w:val="000000"/>
          <w:sz w:val="26"/>
          <w:szCs w:val="26"/>
        </w:rPr>
      </w:pPr>
    </w:p>
    <w:p w14:paraId="72B73CE3" w14:textId="4CAD53D6" w:rsidR="00C00EFE" w:rsidRPr="00687D72" w:rsidRDefault="00406EB2" w:rsidP="00C00EFE">
      <w:pPr>
        <w:pStyle w:val="a4"/>
        <w:spacing w:before="0" w:beforeAutospacing="0" w:after="0"/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14. Вдоль стен, у которых устанавливаются транспортные средства, должны предусматриваться колесоотбойные устройства, обеспечивающие расстояние не менее 0,3 м от крайней точки транспортного средства до стены, либо до отступающего от стены конструктивно неподвижно</w:t>
      </w:r>
      <w:r w:rsidR="00AE0F36">
        <w:rPr>
          <w:color w:val="000000"/>
          <w:sz w:val="26"/>
          <w:szCs w:val="26"/>
        </w:rPr>
        <w:t>го элемента помещения (п.52 ПОТ</w:t>
      </w:r>
      <w:r>
        <w:rPr>
          <w:color w:val="000000"/>
          <w:sz w:val="26"/>
          <w:szCs w:val="26"/>
        </w:rPr>
        <w:t>).</w:t>
      </w:r>
    </w:p>
    <w:p w14:paraId="065AFE67" w14:textId="77777777" w:rsidR="006A57B1" w:rsidRDefault="006A57B1" w:rsidP="00D736A4">
      <w:pPr>
        <w:pStyle w:val="a4"/>
        <w:spacing w:before="0" w:beforeAutospacing="0" w:after="0"/>
        <w:ind w:firstLine="567"/>
        <w:jc w:val="center"/>
        <w:rPr>
          <w:b/>
          <w:bCs/>
          <w:sz w:val="28"/>
          <w:szCs w:val="28"/>
          <w:u w:val="single"/>
        </w:rPr>
      </w:pPr>
    </w:p>
    <w:p w14:paraId="7AA7C127" w14:textId="52DD1427" w:rsidR="00406EB2" w:rsidRPr="006A57B1" w:rsidRDefault="00687D72" w:rsidP="00D736A4">
      <w:pPr>
        <w:pStyle w:val="a4"/>
        <w:spacing w:before="0" w:beforeAutospacing="0" w:after="0"/>
        <w:ind w:firstLine="567"/>
        <w:jc w:val="center"/>
        <w:rPr>
          <w:sz w:val="28"/>
          <w:szCs w:val="28"/>
        </w:rPr>
      </w:pPr>
      <w:r w:rsidRPr="006A57B1">
        <w:rPr>
          <w:b/>
          <w:bCs/>
          <w:sz w:val="28"/>
          <w:szCs w:val="28"/>
          <w:u w:val="single"/>
        </w:rPr>
        <w:t>Требования электробезопасности</w:t>
      </w:r>
    </w:p>
    <w:p w14:paraId="3FA1EE0C" w14:textId="77777777" w:rsidR="00D736A4" w:rsidRDefault="00D736A4" w:rsidP="00C00EFE">
      <w:pPr>
        <w:pStyle w:val="a4"/>
        <w:spacing w:before="0" w:beforeAutospacing="0" w:after="0"/>
        <w:ind w:firstLine="567"/>
        <w:jc w:val="both"/>
        <w:rPr>
          <w:color w:val="000000"/>
          <w:sz w:val="26"/>
          <w:szCs w:val="26"/>
        </w:rPr>
      </w:pPr>
    </w:p>
    <w:p w14:paraId="10A9FC91" w14:textId="30762624" w:rsidR="00406EB2" w:rsidRPr="003211B3" w:rsidRDefault="00406EB2" w:rsidP="00C00EFE">
      <w:pPr>
        <w:pStyle w:val="a4"/>
        <w:spacing w:before="0" w:beforeAutospacing="0" w:after="0"/>
        <w:ind w:firstLine="567"/>
        <w:jc w:val="both"/>
        <w:rPr>
          <w:i/>
        </w:rPr>
      </w:pPr>
      <w:r>
        <w:rPr>
          <w:color w:val="000000"/>
          <w:sz w:val="26"/>
          <w:szCs w:val="26"/>
        </w:rPr>
        <w:t>1. Покрытие полов в</w:t>
      </w:r>
      <w:r w:rsidR="005A405D">
        <w:rPr>
          <w:color w:val="000000"/>
          <w:sz w:val="26"/>
          <w:szCs w:val="26"/>
        </w:rPr>
        <w:t xml:space="preserve"> закрытых </w:t>
      </w:r>
      <w:r w:rsidR="005A405D" w:rsidRPr="005A405D">
        <w:rPr>
          <w:color w:val="000000"/>
          <w:sz w:val="26"/>
          <w:szCs w:val="26"/>
          <w:shd w:val="clear" w:color="auto" w:fill="FFFFFF"/>
        </w:rPr>
        <w:t>распределительных устройствах</w:t>
      </w:r>
      <w:r w:rsidR="005A405D">
        <w:rPr>
          <w:color w:val="000000"/>
          <w:sz w:val="26"/>
          <w:szCs w:val="26"/>
          <w:shd w:val="clear" w:color="auto" w:fill="FFFFFF"/>
        </w:rPr>
        <w:t xml:space="preserve"> (ЗРУ)</w:t>
      </w:r>
      <w:r w:rsidRPr="005A405D">
        <w:rPr>
          <w:color w:val="000000"/>
          <w:sz w:val="26"/>
          <w:szCs w:val="26"/>
        </w:rPr>
        <w:t xml:space="preserve">, </w:t>
      </w:r>
      <w:r w:rsidR="005A405D" w:rsidRPr="005A405D">
        <w:rPr>
          <w:color w:val="000000"/>
          <w:sz w:val="26"/>
          <w:szCs w:val="26"/>
        </w:rPr>
        <w:t xml:space="preserve">комплектных </w:t>
      </w:r>
      <w:r w:rsidR="005A405D" w:rsidRPr="005A405D">
        <w:rPr>
          <w:color w:val="000000"/>
          <w:sz w:val="26"/>
          <w:szCs w:val="26"/>
          <w:shd w:val="clear" w:color="auto" w:fill="FFFFFF"/>
        </w:rPr>
        <w:t>распределительных устройствах</w:t>
      </w:r>
      <w:r w:rsidR="005A405D">
        <w:rPr>
          <w:color w:val="000000"/>
          <w:sz w:val="26"/>
          <w:szCs w:val="26"/>
          <w:shd w:val="clear" w:color="auto" w:fill="FFFFFF"/>
        </w:rPr>
        <w:t xml:space="preserve"> (КРУ)</w:t>
      </w:r>
      <w:r w:rsidR="005A405D" w:rsidRPr="005A405D">
        <w:rPr>
          <w:color w:val="000000"/>
          <w:sz w:val="26"/>
          <w:szCs w:val="26"/>
        </w:rPr>
        <w:t xml:space="preserve"> </w:t>
      </w:r>
      <w:r w:rsidRPr="005A405D">
        <w:rPr>
          <w:color w:val="000000"/>
          <w:sz w:val="26"/>
          <w:szCs w:val="26"/>
        </w:rPr>
        <w:t xml:space="preserve">и </w:t>
      </w:r>
      <w:r w:rsidR="005A405D" w:rsidRPr="005A405D">
        <w:rPr>
          <w:color w:val="000000"/>
          <w:sz w:val="26"/>
          <w:szCs w:val="26"/>
        </w:rPr>
        <w:t>к</w:t>
      </w:r>
      <w:r w:rsidR="005A405D" w:rsidRPr="005A405D">
        <w:rPr>
          <w:color w:val="000000"/>
          <w:sz w:val="26"/>
          <w:szCs w:val="26"/>
          <w:shd w:val="clear" w:color="auto" w:fill="FFFFFF"/>
        </w:rPr>
        <w:t>омплектных распределительны</w:t>
      </w:r>
      <w:r w:rsidR="005A405D">
        <w:rPr>
          <w:color w:val="000000"/>
          <w:sz w:val="26"/>
          <w:szCs w:val="26"/>
          <w:shd w:val="clear" w:color="auto" w:fill="FFFFFF"/>
        </w:rPr>
        <w:t>х</w:t>
      </w:r>
      <w:r w:rsidR="005A405D" w:rsidRPr="005A405D">
        <w:rPr>
          <w:color w:val="000000"/>
          <w:sz w:val="26"/>
          <w:szCs w:val="26"/>
          <w:shd w:val="clear" w:color="auto" w:fill="FFFFFF"/>
        </w:rPr>
        <w:t xml:space="preserve"> устройствах наружной установки</w:t>
      </w:r>
      <w:r w:rsidR="005A405D">
        <w:rPr>
          <w:color w:val="000000"/>
          <w:sz w:val="26"/>
          <w:szCs w:val="26"/>
          <w:shd w:val="clear" w:color="auto" w:fill="FFFFFF"/>
        </w:rPr>
        <w:t xml:space="preserve"> (КРУН)</w:t>
      </w:r>
      <w:r w:rsidR="005A405D" w:rsidRPr="005A405D">
        <w:rPr>
          <w:color w:val="000000"/>
          <w:sz w:val="26"/>
          <w:szCs w:val="26"/>
          <w:shd w:val="clear" w:color="auto" w:fill="FFFFFF"/>
        </w:rPr>
        <w:t> </w:t>
      </w:r>
      <w:r>
        <w:rPr>
          <w:color w:val="000000"/>
          <w:sz w:val="26"/>
          <w:szCs w:val="26"/>
        </w:rPr>
        <w:t xml:space="preserve">должно быть таким, чтобы не происходило образования цементной пыли </w:t>
      </w:r>
      <w:r>
        <w:rPr>
          <w:i/>
          <w:iCs/>
          <w:color w:val="000000"/>
          <w:sz w:val="26"/>
          <w:szCs w:val="26"/>
        </w:rPr>
        <w:t xml:space="preserve">(п.2.2.10 </w:t>
      </w:r>
      <w:r w:rsidR="003211B3" w:rsidRPr="003211B3">
        <w:rPr>
          <w:i/>
          <w:color w:val="000000"/>
          <w:sz w:val="26"/>
          <w:szCs w:val="26"/>
        </w:rPr>
        <w:t>Правил технической эксплуатации электроустановок потребителей</w:t>
      </w:r>
      <w:r w:rsidR="003211B3" w:rsidRPr="003211B3">
        <w:rPr>
          <w:i/>
        </w:rPr>
        <w:t xml:space="preserve"> (</w:t>
      </w:r>
      <w:r w:rsidRPr="003211B3">
        <w:rPr>
          <w:i/>
          <w:iCs/>
          <w:color w:val="000000"/>
          <w:sz w:val="26"/>
          <w:szCs w:val="26"/>
        </w:rPr>
        <w:t>ПТЭЭП).</w:t>
      </w:r>
    </w:p>
    <w:p w14:paraId="644B02D7" w14:textId="77777777" w:rsidR="00406EB2" w:rsidRDefault="00406EB2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>2. Присоединение заземляющих проводников к заземлителю и заземляющим конструкциям должно быть выполнено сваркой, а</w:t>
      </w:r>
      <w:r w:rsidR="005A405D">
        <w:rPr>
          <w:color w:val="000000"/>
          <w:sz w:val="26"/>
          <w:szCs w:val="26"/>
        </w:rPr>
        <w:t xml:space="preserve"> к главному заземляющему зажиму,</w:t>
      </w:r>
      <w:r>
        <w:rPr>
          <w:color w:val="000000"/>
          <w:sz w:val="26"/>
          <w:szCs w:val="26"/>
        </w:rPr>
        <w:t xml:space="preserve"> корпусам аппаратов, машин и опорам </w:t>
      </w:r>
      <w:r>
        <w:rPr>
          <w:color w:val="008000"/>
          <w:sz w:val="26"/>
          <w:szCs w:val="26"/>
          <w:u w:val="single"/>
        </w:rPr>
        <w:t>ВЛ</w:t>
      </w:r>
      <w:r>
        <w:rPr>
          <w:color w:val="000000"/>
          <w:sz w:val="26"/>
          <w:szCs w:val="26"/>
        </w:rPr>
        <w:t xml:space="preserve"> - болтовым соединением (для обеспечения возможности производства измерений). Контактные соединения должны отвечать требованиям государственных стандартов </w:t>
      </w:r>
      <w:r>
        <w:rPr>
          <w:i/>
          <w:iCs/>
          <w:color w:val="000000"/>
          <w:sz w:val="26"/>
          <w:szCs w:val="26"/>
        </w:rPr>
        <w:t>(п.2.7.4 ПТЭЭП).</w:t>
      </w:r>
    </w:p>
    <w:p w14:paraId="2CB8ECD7" w14:textId="77777777" w:rsidR="00406EB2" w:rsidRDefault="00406EB2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 xml:space="preserve">3. Каждая часть </w:t>
      </w:r>
      <w:r>
        <w:rPr>
          <w:color w:val="008000"/>
          <w:sz w:val="26"/>
          <w:szCs w:val="26"/>
          <w:u w:val="single"/>
        </w:rPr>
        <w:t>электроустановки</w:t>
      </w:r>
      <w:r>
        <w:rPr>
          <w:color w:val="000000"/>
          <w:sz w:val="26"/>
          <w:szCs w:val="26"/>
        </w:rPr>
        <w:t xml:space="preserve">, подлежащая заземлению или занулению, должна быть присоединена к сети заземления или зануления с помощью отдельного проводника. Последовательное соединение заземляющими (зануляющими) проводниками нескольких элементов электроустановки не допускается </w:t>
      </w:r>
      <w:r>
        <w:rPr>
          <w:i/>
          <w:iCs/>
          <w:color w:val="000000"/>
          <w:sz w:val="26"/>
          <w:szCs w:val="26"/>
        </w:rPr>
        <w:t>(п.2.7.6 ПТЭЭП).</w:t>
      </w:r>
    </w:p>
    <w:p w14:paraId="4D62BBD0" w14:textId="77777777" w:rsidR="00406EB2" w:rsidRDefault="00406EB2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 xml:space="preserve">4. Открыто проложенные заземляющие проводники должны быть предохранены от коррозии и окрашены в черный цвет </w:t>
      </w:r>
      <w:r>
        <w:rPr>
          <w:i/>
          <w:iCs/>
          <w:color w:val="000000"/>
          <w:sz w:val="26"/>
          <w:szCs w:val="26"/>
        </w:rPr>
        <w:t>(п.2.7.7 ПТЭЭП).</w:t>
      </w:r>
    </w:p>
    <w:p w14:paraId="5FCBEDE2" w14:textId="77777777" w:rsidR="00406EB2" w:rsidRDefault="00406EB2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 xml:space="preserve">5. На лицевой стороне щитов и сборок сети освещения должны быть надписи (маркировка) с указанием наименования (щита или сборки), номера, соответствующего диспетчерскому наименованию. С внутренней стороны (например, на дверцах) должны быть однолинейная схема, надписи с указанием значения тока плавкой вставки на предохранителях или номинального тока автоматических выключателей и наименование </w:t>
      </w:r>
      <w:r>
        <w:rPr>
          <w:color w:val="008000"/>
          <w:sz w:val="26"/>
          <w:szCs w:val="26"/>
          <w:u w:val="single"/>
        </w:rPr>
        <w:t>электроприемников</w:t>
      </w:r>
      <w:r>
        <w:rPr>
          <w:color w:val="000000"/>
          <w:sz w:val="26"/>
          <w:szCs w:val="26"/>
        </w:rPr>
        <w:t xml:space="preserve"> соответственно через них получающих питание </w:t>
      </w:r>
      <w:r>
        <w:rPr>
          <w:i/>
          <w:iCs/>
          <w:color w:val="000000"/>
          <w:sz w:val="26"/>
          <w:szCs w:val="26"/>
        </w:rPr>
        <w:t>(п.2.12.5 ПТЭЭП).</w:t>
      </w:r>
    </w:p>
    <w:p w14:paraId="642E5B8C" w14:textId="77777777" w:rsidR="00D736A4" w:rsidRDefault="00D736A4" w:rsidP="00D73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D71D058" w14:textId="3D8CF8B7" w:rsidR="00406EB2" w:rsidRDefault="00406EB2" w:rsidP="00D736A4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D736A4">
        <w:rPr>
          <w:rFonts w:ascii="Times New Roman" w:hAnsi="Times New Roman" w:cs="Times New Roman"/>
          <w:color w:val="000000"/>
          <w:sz w:val="26"/>
          <w:szCs w:val="26"/>
        </w:rPr>
        <w:t>6.</w:t>
      </w:r>
      <w:r>
        <w:rPr>
          <w:color w:val="000000"/>
          <w:sz w:val="26"/>
          <w:szCs w:val="26"/>
        </w:rPr>
        <w:t xml:space="preserve"> </w:t>
      </w:r>
      <w:r w:rsidR="00E712B9" w:rsidRPr="00D736A4">
        <w:rPr>
          <w:rFonts w:ascii="Times New Roman" w:hAnsi="Times New Roman" w:cs="Times New Roman"/>
          <w:iCs/>
          <w:sz w:val="26"/>
          <w:szCs w:val="26"/>
        </w:rPr>
        <w:t>Установка штепсельных розеток в ванных комнатах, душевых, мыльных помещениях бань, помещениях, содержащих нагреватели для саун, а также в стиральных помещениях прачечных не допускается</w:t>
      </w:r>
      <w:r w:rsidRPr="00D736A4">
        <w:rPr>
          <w:color w:val="000000"/>
          <w:sz w:val="26"/>
          <w:szCs w:val="26"/>
        </w:rPr>
        <w:t xml:space="preserve"> </w:t>
      </w:r>
      <w:r w:rsidRPr="00D736A4">
        <w:rPr>
          <w:rFonts w:ascii="Times New Roman" w:hAnsi="Times New Roman" w:cs="Times New Roman"/>
          <w:i/>
          <w:iCs/>
          <w:color w:val="000000"/>
          <w:sz w:val="26"/>
          <w:szCs w:val="26"/>
        </w:rPr>
        <w:t>(п.7.1.48</w:t>
      </w:r>
      <w:r w:rsidR="00E712B9" w:rsidRPr="00D736A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Правил устройства электроустановок (ПУЭ</w:t>
      </w:r>
      <w:r w:rsidRPr="00D736A4">
        <w:rPr>
          <w:rFonts w:ascii="Times New Roman" w:hAnsi="Times New Roman" w:cs="Times New Roman"/>
          <w:i/>
          <w:iCs/>
          <w:color w:val="000000"/>
          <w:sz w:val="26"/>
          <w:szCs w:val="26"/>
        </w:rPr>
        <w:t>).</w:t>
      </w:r>
    </w:p>
    <w:p w14:paraId="42DFD74D" w14:textId="77777777" w:rsidR="00D736A4" w:rsidRDefault="00D736A4" w:rsidP="00D73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2528043" w14:textId="617AE63F" w:rsidR="003D6DF9" w:rsidRPr="00D736A4" w:rsidRDefault="00406EB2" w:rsidP="00D736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36A4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color w:val="000000"/>
          <w:sz w:val="26"/>
          <w:szCs w:val="26"/>
        </w:rPr>
        <w:t xml:space="preserve"> </w:t>
      </w:r>
      <w:r w:rsidR="003D6DF9" w:rsidRPr="00D736A4">
        <w:rPr>
          <w:rFonts w:ascii="Times New Roman" w:hAnsi="Times New Roman" w:cs="Times New Roman"/>
          <w:sz w:val="26"/>
          <w:szCs w:val="26"/>
        </w:rPr>
        <w:t>Выключатели светильников, устанавливаемых в помещениях с неблагоприятными условиями среды, рекомендуется выносить в смежные помещения с лучшими условиями среды.</w:t>
      </w:r>
    </w:p>
    <w:p w14:paraId="320F37F9" w14:textId="77777777" w:rsidR="003D6DF9" w:rsidRDefault="003D6DF9" w:rsidP="003D6D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36A4">
        <w:rPr>
          <w:rFonts w:ascii="Times New Roman" w:hAnsi="Times New Roman" w:cs="Times New Roman"/>
          <w:sz w:val="26"/>
          <w:szCs w:val="26"/>
        </w:rPr>
        <w:t>Выключатели светильников душевых и раздевалок при них, горячих цехов столовых должны устанавливаться вне этих помещений.</w:t>
      </w:r>
    </w:p>
    <w:p w14:paraId="0CE316B1" w14:textId="77777777" w:rsidR="00406EB2" w:rsidRPr="003D6DF9" w:rsidRDefault="003D6DF9" w:rsidP="003D6D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6DF9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406EB2" w:rsidRPr="003D6DF9">
        <w:rPr>
          <w:rFonts w:ascii="Times New Roman" w:hAnsi="Times New Roman" w:cs="Times New Roman"/>
          <w:i/>
          <w:iCs/>
          <w:color w:val="000000"/>
          <w:sz w:val="26"/>
          <w:szCs w:val="26"/>
        </w:rPr>
        <w:t>(п.6.5.13 ПУЭ).</w:t>
      </w:r>
    </w:p>
    <w:p w14:paraId="7EEA3680" w14:textId="77777777" w:rsidR="00406EB2" w:rsidRDefault="00406EB2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>8. В постирочной, на кухне металлические ванны, душевые поддоны должны подсоединяться к дополнительн</w:t>
      </w:r>
      <w:r w:rsidR="003D6DF9">
        <w:rPr>
          <w:color w:val="000000"/>
          <w:sz w:val="26"/>
          <w:szCs w:val="26"/>
        </w:rPr>
        <w:t>ой системе уравнивания потенци</w:t>
      </w:r>
      <w:r>
        <w:rPr>
          <w:color w:val="000000"/>
          <w:sz w:val="26"/>
          <w:szCs w:val="26"/>
        </w:rPr>
        <w:t xml:space="preserve">алов </w:t>
      </w:r>
      <w:r>
        <w:rPr>
          <w:i/>
          <w:iCs/>
          <w:color w:val="000000"/>
          <w:sz w:val="26"/>
          <w:szCs w:val="26"/>
        </w:rPr>
        <w:t>(п.1.7.136-1.7.146, рис 1.7.7, п.1.7.82 ПУЭ, п.415.2 ГОСТ Р 50571.3-2009).</w:t>
      </w:r>
    </w:p>
    <w:p w14:paraId="7A39C129" w14:textId="77777777" w:rsidR="00406EB2" w:rsidRDefault="00406EB2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 xml:space="preserve">9. Штепсельные розетки, устанавливаемые в помещениях для пребывания детей в образовательных организациях (садах, яслях, школах и т.п.), должны иметь защитное устройство, автоматически закрывающее гнезда штепсельной розетки при вынутой вилке </w:t>
      </w:r>
      <w:r>
        <w:rPr>
          <w:i/>
          <w:iCs/>
          <w:color w:val="000000"/>
          <w:sz w:val="26"/>
          <w:szCs w:val="26"/>
        </w:rPr>
        <w:t>(п.7.1.49 ПУЭ).</w:t>
      </w:r>
    </w:p>
    <w:p w14:paraId="40232CFE" w14:textId="77777777" w:rsidR="00D736A4" w:rsidRDefault="00D736A4" w:rsidP="00C00EFE">
      <w:pPr>
        <w:pStyle w:val="a4"/>
        <w:spacing w:before="0" w:beforeAutospacing="0" w:after="0"/>
        <w:ind w:firstLine="567"/>
        <w:jc w:val="both"/>
        <w:rPr>
          <w:color w:val="000000"/>
          <w:sz w:val="26"/>
          <w:szCs w:val="26"/>
        </w:rPr>
      </w:pPr>
    </w:p>
    <w:p w14:paraId="14B43B0E" w14:textId="20538BB4" w:rsidR="00406EB2" w:rsidRDefault="00406EB2" w:rsidP="00C00EFE">
      <w:pPr>
        <w:pStyle w:val="a4"/>
        <w:spacing w:before="0" w:beforeAutospacing="0" w:after="0"/>
        <w:ind w:firstLine="567"/>
        <w:jc w:val="both"/>
      </w:pPr>
      <w:r>
        <w:rPr>
          <w:color w:val="000000"/>
          <w:sz w:val="26"/>
          <w:szCs w:val="26"/>
        </w:rPr>
        <w:t xml:space="preserve">10. Для встроенных ТП, КТП и закрытых распределительных устройств (ЗРУ) напряжением до 10 кВ в дополнение к требованиям 4.2 [4] необходимо предусматривать следующее: </w:t>
      </w:r>
    </w:p>
    <w:p w14:paraId="614A56FC" w14:textId="77777777" w:rsidR="00406EB2" w:rsidRDefault="00406EB2" w:rsidP="00C00EFE">
      <w:pPr>
        <w:pStyle w:val="a4"/>
        <w:spacing w:before="0" w:beforeAutospacing="0" w:after="0"/>
        <w:ind w:firstLine="567"/>
        <w:jc w:val="both"/>
      </w:pPr>
      <w:r>
        <w:rPr>
          <w:color w:val="000000"/>
          <w:sz w:val="26"/>
          <w:szCs w:val="26"/>
        </w:rPr>
        <w:t xml:space="preserve">не размещать их под помещениями с мокрыми технологическими процессами — под душевыми, ванными и уборными; </w:t>
      </w:r>
    </w:p>
    <w:p w14:paraId="7BF7E5A6" w14:textId="77777777" w:rsidR="00C00EFE" w:rsidRDefault="00C00EFE" w:rsidP="00C00EFE">
      <w:pPr>
        <w:pStyle w:val="a4"/>
        <w:spacing w:before="0" w:beforeAutospacing="0" w:after="0"/>
        <w:ind w:firstLine="567"/>
        <w:jc w:val="both"/>
        <w:rPr>
          <w:color w:val="000000"/>
          <w:sz w:val="26"/>
          <w:szCs w:val="26"/>
        </w:rPr>
      </w:pPr>
    </w:p>
    <w:p w14:paraId="703204EB" w14:textId="77777777" w:rsidR="00406EB2" w:rsidRDefault="00406EB2" w:rsidP="00C00EFE">
      <w:pPr>
        <w:pStyle w:val="a4"/>
        <w:spacing w:before="0" w:beforeAutospacing="0" w:after="0"/>
        <w:ind w:firstLine="567"/>
        <w:jc w:val="both"/>
      </w:pPr>
      <w:r>
        <w:rPr>
          <w:color w:val="000000"/>
          <w:sz w:val="26"/>
          <w:szCs w:val="26"/>
        </w:rPr>
        <w:t>выполнять надежную гидроизоляцию над помещениями</w:t>
      </w:r>
      <w:r w:rsidR="004A75DC">
        <w:rPr>
          <w:color w:val="000000"/>
          <w:sz w:val="26"/>
          <w:szCs w:val="26"/>
        </w:rPr>
        <w:t xml:space="preserve"> трансформаторной подстанции</w:t>
      </w:r>
      <w:r>
        <w:rPr>
          <w:color w:val="000000"/>
          <w:sz w:val="26"/>
          <w:szCs w:val="26"/>
        </w:rPr>
        <w:t xml:space="preserve"> </w:t>
      </w:r>
      <w:r w:rsidR="004A75DC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ТП</w:t>
      </w:r>
      <w:r w:rsidR="004A75DC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, </w:t>
      </w:r>
      <w:r w:rsidR="004A75DC">
        <w:rPr>
          <w:color w:val="000000"/>
          <w:sz w:val="26"/>
          <w:szCs w:val="26"/>
        </w:rPr>
        <w:t>комплексной</w:t>
      </w:r>
      <w:r w:rsidR="004A75DC" w:rsidRPr="004A75DC">
        <w:rPr>
          <w:color w:val="000000"/>
          <w:sz w:val="26"/>
          <w:szCs w:val="26"/>
        </w:rPr>
        <w:t xml:space="preserve"> </w:t>
      </w:r>
      <w:r w:rsidR="004A75DC">
        <w:rPr>
          <w:color w:val="000000"/>
          <w:sz w:val="26"/>
          <w:szCs w:val="26"/>
        </w:rPr>
        <w:t>трансформаторной подстанции (</w:t>
      </w:r>
      <w:r>
        <w:rPr>
          <w:color w:val="000000"/>
          <w:sz w:val="26"/>
          <w:szCs w:val="26"/>
        </w:rPr>
        <w:t>КТП</w:t>
      </w:r>
      <w:r w:rsidR="004A75DC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и ЗРУ, исключающую возможность проникания влаги в случае аварии систем отопления, водоснабжения и канализации; полы камер трансформаторов и ЗРУ напряжением до и выше 1000В со стороны входов должны быть выше полов примыкающих помещений не менее чем на 10 см.</w:t>
      </w:r>
    </w:p>
    <w:p w14:paraId="49F38FB3" w14:textId="77777777" w:rsidR="00406EB2" w:rsidRDefault="00406EB2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 xml:space="preserve">Если вход в ТП предусмотрен снаружи здания, отметка пола помещения ТП должна быть выше отметки земли не менее чем на 30 см. </w:t>
      </w:r>
      <w:r>
        <w:rPr>
          <w:i/>
          <w:iCs/>
          <w:color w:val="000000"/>
          <w:sz w:val="26"/>
          <w:szCs w:val="26"/>
        </w:rPr>
        <w:t>(п.6.6 СП 256.1325800.2016).</w:t>
      </w:r>
    </w:p>
    <w:p w14:paraId="1FDCA843" w14:textId="77777777" w:rsidR="00406EB2" w:rsidRDefault="00406EB2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 xml:space="preserve">11. Электрощитовые, а также </w:t>
      </w:r>
      <w:r w:rsidR="00A67C35">
        <w:rPr>
          <w:color w:val="000000"/>
          <w:sz w:val="26"/>
          <w:szCs w:val="26"/>
        </w:rPr>
        <w:t>вводно-распределительные устройства (</w:t>
      </w:r>
      <w:r>
        <w:rPr>
          <w:color w:val="000000"/>
          <w:sz w:val="26"/>
          <w:szCs w:val="26"/>
        </w:rPr>
        <w:t>ВРУ</w:t>
      </w:r>
      <w:r w:rsidR="00A67C35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и </w:t>
      </w:r>
      <w:r w:rsidR="00A67C35">
        <w:rPr>
          <w:color w:val="000000"/>
          <w:sz w:val="26"/>
          <w:szCs w:val="26"/>
        </w:rPr>
        <w:t>главный распределительный щит (</w:t>
      </w:r>
      <w:r>
        <w:rPr>
          <w:color w:val="000000"/>
          <w:sz w:val="26"/>
          <w:szCs w:val="26"/>
        </w:rPr>
        <w:t>ГРЩ</w:t>
      </w:r>
      <w:r w:rsidR="00A67C35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не допускается располагать непосредственно над жилыми комнатами, под ними, а также смежно с ними, под уборными, ванными комнатами, душевыми, кухнями пищеблоков, моечными и другими помещениями, связанными с мокрыми технологическими процессами, за исключением случаев, когда приняты специальные меры по надежной гидроизоляции, предотвращающие попадание влаги в помещения, где установлены распределительные устройства. Следует исключать возможность проникания шумов от оборудования электрощитовых, расположенных рядом с помещениями, в которых уровень шума ограничивается санитарными нормами </w:t>
      </w:r>
      <w:r>
        <w:rPr>
          <w:i/>
          <w:iCs/>
          <w:color w:val="000000"/>
          <w:sz w:val="26"/>
          <w:szCs w:val="26"/>
        </w:rPr>
        <w:t xml:space="preserve">(п.14.2 СП 256.1325800.2016.) </w:t>
      </w:r>
    </w:p>
    <w:p w14:paraId="6F2FCAD5" w14:textId="77777777" w:rsidR="00406EB2" w:rsidRDefault="00406EB2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 xml:space="preserve">12. Прокладка трубопроводов систем водоснабжения, отопления, а также вентиляционных и других коробов через электрощитовые разрешается как исключение, если у них в пределах щитовых помещений нет ответвлений (за исключением ответвлений к отопительному прибору самого щитового помещения), а также люков, задвижек, фланцев, ревизий, вентилей. При этом на трубопроводах холодной воды должна быть защита от конденсации влаги, а горячей воды — тепловая изоляция. Прокладка через электрощитовые газопроводов и трубопроводов с горючими жидкостями, канализации и внутренних водостоков не допускается </w:t>
      </w:r>
      <w:r>
        <w:rPr>
          <w:i/>
          <w:iCs/>
          <w:color w:val="000000"/>
          <w:sz w:val="26"/>
          <w:szCs w:val="26"/>
        </w:rPr>
        <w:t>(п.14.3 СП 256.1325800.2016).</w:t>
      </w:r>
    </w:p>
    <w:p w14:paraId="17854BF0" w14:textId="77777777" w:rsidR="00406EB2" w:rsidRDefault="00406EB2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 xml:space="preserve">13. Электрощитовые должны оборудоваться естественной вентиляцией и электрическим освещением. В них должна обеспечиваться температура не ниже 5°С. В электрощитовых помещениях должно быть предусмотрено аварийное освещение. При необходимости электрощитовые могут быть оборудованы принудительной вентиляцией </w:t>
      </w:r>
      <w:r>
        <w:rPr>
          <w:i/>
          <w:iCs/>
          <w:color w:val="000000"/>
          <w:sz w:val="26"/>
          <w:szCs w:val="26"/>
        </w:rPr>
        <w:t>(п.14.4 СП 256.1325800.2016).</w:t>
      </w:r>
    </w:p>
    <w:p w14:paraId="6FBEE1B8" w14:textId="77777777" w:rsidR="00406EB2" w:rsidRDefault="00406EB2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 xml:space="preserve">14. Распределительные пункты и групповые щитки должны соответствовать требованиям ГОСТ 32295 и ГОСТ 32297. Их следует, как правило, устанавливать в запирающихся шкафах в нишах стен. При наличии специальных шахт для прокладки питающих сетей распределительные пункты и групповые щитки следует устанавливать в этих шахтах с устройством запирающихся входов в шахты для доступа к щиткам и пунктам только обслуживающего персонала </w:t>
      </w:r>
      <w:r>
        <w:rPr>
          <w:i/>
          <w:iCs/>
          <w:color w:val="000000"/>
          <w:sz w:val="26"/>
          <w:szCs w:val="26"/>
        </w:rPr>
        <w:t>(п.14.5 СП 256.1325800.2016).</w:t>
      </w:r>
    </w:p>
    <w:p w14:paraId="08E63E24" w14:textId="77777777" w:rsidR="00406EB2" w:rsidRDefault="00406EB2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 xml:space="preserve">15. В лестничных клетках зданий высота установки осветительных и силовых щитков и пунктов, размещаемых в нишах и не выступающих из плоскости стен, не нормируется. Открыто установленные щитки и пункты должны размещаться на высоте не менее 2,2 м от пола, при этом не допускается уменьшение проходов, заданных нормами противопожарной безопасности </w:t>
      </w:r>
      <w:r>
        <w:rPr>
          <w:i/>
          <w:iCs/>
          <w:color w:val="000000"/>
          <w:sz w:val="26"/>
          <w:szCs w:val="26"/>
        </w:rPr>
        <w:t xml:space="preserve">(п.14.6 СП 256.1325800.2016). </w:t>
      </w:r>
    </w:p>
    <w:p w14:paraId="03EAACF2" w14:textId="77777777" w:rsidR="00406EB2" w:rsidRDefault="00406EB2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 xml:space="preserve">16. Установка распределительных пунктов, щитов, щитков непосредственно в производственных помещениях пищеблоков, обеденных залах допускается как исключение при невозможности принять иное решение. </w:t>
      </w:r>
    </w:p>
    <w:p w14:paraId="5CF9666D" w14:textId="77777777" w:rsidR="00406EB2" w:rsidRDefault="00406EB2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 xml:space="preserve">При установке в обеденных залах они должны размещаться в нишах строительных конструкций с запирающимися дверцами и с надлежащим архитектурным оформлением </w:t>
      </w:r>
      <w:r>
        <w:rPr>
          <w:i/>
          <w:iCs/>
          <w:color w:val="000000"/>
          <w:sz w:val="26"/>
          <w:szCs w:val="26"/>
        </w:rPr>
        <w:t>(п.14.7 СП 256.1325800.2016).</w:t>
      </w:r>
      <w:r>
        <w:rPr>
          <w:color w:val="000000"/>
          <w:sz w:val="26"/>
          <w:szCs w:val="26"/>
        </w:rPr>
        <w:t xml:space="preserve"> </w:t>
      </w:r>
    </w:p>
    <w:p w14:paraId="66DB4B5F" w14:textId="77777777" w:rsidR="00406EB2" w:rsidRDefault="00406EB2" w:rsidP="00406EB2">
      <w:pPr>
        <w:pStyle w:val="a4"/>
        <w:spacing w:after="0"/>
        <w:ind w:firstLine="567"/>
        <w:jc w:val="both"/>
        <w:rPr>
          <w:i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17. В учебных кабинетах и лабораториях учреждений общего и профессионального среднего образования распределительные щитки для питания учебных приборов </w:t>
      </w:r>
      <w:r>
        <w:rPr>
          <w:color w:val="000000"/>
          <w:sz w:val="26"/>
          <w:szCs w:val="26"/>
          <w:u w:val="single"/>
        </w:rPr>
        <w:t>следует устанавливать вблизи стола преподавателя</w:t>
      </w:r>
      <w:r>
        <w:rPr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t>(п.14.8 СП 256.1325800.2016).</w:t>
      </w:r>
    </w:p>
    <w:p w14:paraId="05E76B4F" w14:textId="77777777" w:rsidR="00E066BF" w:rsidRDefault="00E066BF" w:rsidP="00E066BF">
      <w:pPr>
        <w:pStyle w:val="a4"/>
        <w:spacing w:after="0"/>
        <w:ind w:firstLine="567"/>
        <w:jc w:val="both"/>
        <w:rPr>
          <w:i/>
          <w:iCs/>
          <w:color w:val="000000"/>
          <w:sz w:val="26"/>
          <w:szCs w:val="26"/>
        </w:rPr>
      </w:pPr>
      <w:r w:rsidRPr="00D736A4">
        <w:rPr>
          <w:iCs/>
          <w:color w:val="000000"/>
          <w:sz w:val="26"/>
          <w:szCs w:val="26"/>
        </w:rPr>
        <w:t>18.</w:t>
      </w:r>
      <w:r w:rsidRPr="00D736A4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Pr="00D736A4">
        <w:rPr>
          <w:color w:val="444444"/>
          <w:sz w:val="26"/>
          <w:szCs w:val="26"/>
          <w:shd w:val="clear" w:color="auto" w:fill="FFFFFF"/>
        </w:rPr>
        <w:t>Кабинеты (лаборатории) физики, электротехники и другие, где обучающиеся работают с электрооборудованием, аппаратами и приборами напряжением до 0,4 кВ, относятся к группе помещений с повышенной опасностью. Для электрооборудования кабинетов с напряжением питания выше 42 В переменного тока и 110 В постоянного тока предусматривают заземление (п.11.16</w:t>
      </w:r>
      <w:r w:rsidRPr="00D736A4">
        <w:rPr>
          <w:i/>
          <w:iCs/>
          <w:color w:val="000000"/>
          <w:sz w:val="26"/>
          <w:szCs w:val="26"/>
        </w:rPr>
        <w:t xml:space="preserve"> СП 256.1325800.2016).</w:t>
      </w:r>
    </w:p>
    <w:p w14:paraId="5ED0B6D0" w14:textId="5895CFBD" w:rsidR="00933B0C" w:rsidRDefault="00933B0C" w:rsidP="00933B0C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>19. В медицинских помещениях дошкольных образовательных организаций следует применять светильники общего освещения со сплошной влагопылезащитной арматурой (п.8.2.11 СП 252.1325800.2016</w:t>
      </w:r>
      <w:r w:rsidRPr="00444C2B">
        <w:rPr>
          <w:color w:val="000000"/>
          <w:sz w:val="26"/>
          <w:szCs w:val="26"/>
        </w:rPr>
        <w:t xml:space="preserve"> </w:t>
      </w:r>
      <w:r w:rsidRPr="001F0C76">
        <w:rPr>
          <w:color w:val="000000"/>
          <w:sz w:val="26"/>
          <w:szCs w:val="26"/>
        </w:rPr>
        <w:t>Здания дошкольных образовательных организаций. Правила проектирования).</w:t>
      </w:r>
    </w:p>
    <w:p w14:paraId="1A0C697A" w14:textId="77777777" w:rsidR="00E066BF" w:rsidRPr="00E066BF" w:rsidRDefault="00E066BF" w:rsidP="00406EB2">
      <w:pPr>
        <w:pStyle w:val="a4"/>
        <w:spacing w:after="0"/>
        <w:ind w:firstLine="567"/>
        <w:jc w:val="both"/>
        <w:rPr>
          <w:sz w:val="26"/>
          <w:szCs w:val="26"/>
        </w:rPr>
      </w:pPr>
    </w:p>
    <w:p w14:paraId="0190102F" w14:textId="77777777" w:rsidR="00100830" w:rsidRDefault="00100830" w:rsidP="006A57B1">
      <w:pPr>
        <w:pStyle w:val="a4"/>
        <w:spacing w:before="0" w:beforeAutospacing="0" w:after="0"/>
        <w:ind w:firstLine="567"/>
        <w:jc w:val="center"/>
        <w:rPr>
          <w:b/>
          <w:sz w:val="28"/>
          <w:szCs w:val="28"/>
          <w:u w:val="single"/>
        </w:rPr>
      </w:pPr>
    </w:p>
    <w:p w14:paraId="6679DCDE" w14:textId="77777777" w:rsidR="00100830" w:rsidRDefault="00100830" w:rsidP="006A57B1">
      <w:pPr>
        <w:pStyle w:val="a4"/>
        <w:spacing w:before="0" w:beforeAutospacing="0" w:after="0"/>
        <w:ind w:firstLine="567"/>
        <w:jc w:val="center"/>
        <w:rPr>
          <w:b/>
          <w:sz w:val="28"/>
          <w:szCs w:val="28"/>
          <w:u w:val="single"/>
        </w:rPr>
      </w:pPr>
    </w:p>
    <w:p w14:paraId="76010FF1" w14:textId="0EC99586" w:rsidR="006A57B1" w:rsidRDefault="00687D72" w:rsidP="006A57B1">
      <w:pPr>
        <w:pStyle w:val="a4"/>
        <w:spacing w:before="0" w:beforeAutospacing="0" w:after="0"/>
        <w:ind w:firstLine="567"/>
        <w:jc w:val="center"/>
        <w:rPr>
          <w:b/>
          <w:sz w:val="28"/>
          <w:szCs w:val="28"/>
          <w:u w:val="single"/>
        </w:rPr>
      </w:pPr>
      <w:r w:rsidRPr="006A57B1">
        <w:rPr>
          <w:b/>
          <w:sz w:val="28"/>
          <w:szCs w:val="28"/>
          <w:u w:val="single"/>
        </w:rPr>
        <w:t xml:space="preserve">Перечень </w:t>
      </w:r>
    </w:p>
    <w:p w14:paraId="69373480" w14:textId="7D104022" w:rsidR="00406EB2" w:rsidRPr="006A57B1" w:rsidRDefault="006A57B1" w:rsidP="006A57B1">
      <w:pPr>
        <w:pStyle w:val="a4"/>
        <w:spacing w:before="0" w:beforeAutospacing="0" w:after="0"/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основных </w:t>
      </w:r>
      <w:r w:rsidR="00687D72" w:rsidRPr="006A57B1">
        <w:rPr>
          <w:b/>
          <w:sz w:val="28"/>
          <w:szCs w:val="28"/>
          <w:u w:val="single"/>
        </w:rPr>
        <w:t>законодательных и иных нормативных правовых актов</w:t>
      </w:r>
    </w:p>
    <w:p w14:paraId="05E601C6" w14:textId="6348C759" w:rsidR="00406EB2" w:rsidRPr="00154B2E" w:rsidRDefault="00406EB2" w:rsidP="00406EB2">
      <w:pPr>
        <w:pStyle w:val="a4"/>
        <w:spacing w:after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Федеральный закон от 29 декабря 2004 г. № 190-ФЗ «Градостроительный кодекс Российской </w:t>
      </w:r>
      <w:r w:rsidRPr="00154B2E">
        <w:rPr>
          <w:sz w:val="26"/>
          <w:szCs w:val="26"/>
        </w:rPr>
        <w:t>Федерации»</w:t>
      </w:r>
      <w:r w:rsidR="00154B2E" w:rsidRPr="00154B2E">
        <w:rPr>
          <w:sz w:val="26"/>
          <w:szCs w:val="26"/>
          <w:shd w:val="clear" w:color="auto" w:fill="FFFFFF"/>
        </w:rPr>
        <w:t xml:space="preserve"> </w:t>
      </w:r>
    </w:p>
    <w:p w14:paraId="63DEB24A" w14:textId="2F97188A" w:rsidR="00406EB2" w:rsidRPr="00154B2E" w:rsidRDefault="00406EB2" w:rsidP="00406EB2">
      <w:pPr>
        <w:pStyle w:val="a4"/>
        <w:spacing w:after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Федеральный закон от 22 июля 2008 г. № 123-ФЗ «Технический регламент о требованиях пожарной </w:t>
      </w:r>
      <w:r w:rsidRPr="00154B2E">
        <w:rPr>
          <w:sz w:val="26"/>
          <w:szCs w:val="26"/>
        </w:rPr>
        <w:t>безопасности»</w:t>
      </w:r>
      <w:r w:rsidR="00154B2E" w:rsidRPr="00154B2E">
        <w:rPr>
          <w:sz w:val="26"/>
          <w:szCs w:val="26"/>
          <w:shd w:val="clear" w:color="auto" w:fill="FFFFFF"/>
        </w:rPr>
        <w:t xml:space="preserve"> </w:t>
      </w:r>
    </w:p>
    <w:p w14:paraId="716AA4E9" w14:textId="6B73F33D" w:rsidR="00406EB2" w:rsidRPr="00687D72" w:rsidRDefault="00406EB2" w:rsidP="00406EB2">
      <w:pPr>
        <w:pStyle w:val="a4"/>
        <w:spacing w:after="0"/>
        <w:ind w:firstLine="567"/>
        <w:jc w:val="both"/>
        <w:rPr>
          <w:strike/>
          <w:color w:val="FF0000"/>
        </w:rPr>
      </w:pPr>
      <w:r>
        <w:rPr>
          <w:color w:val="000000"/>
          <w:sz w:val="26"/>
          <w:szCs w:val="26"/>
        </w:rPr>
        <w:t xml:space="preserve">Федеральный закон РФ от 30 </w:t>
      </w:r>
      <w:r w:rsidRPr="00154B2E">
        <w:rPr>
          <w:sz w:val="26"/>
          <w:szCs w:val="26"/>
        </w:rPr>
        <w:t>декабря 2009 г. №</w:t>
      </w:r>
      <w:r w:rsidR="00154B2E">
        <w:rPr>
          <w:sz w:val="26"/>
          <w:szCs w:val="26"/>
        </w:rPr>
        <w:t xml:space="preserve"> </w:t>
      </w:r>
      <w:r w:rsidRPr="00154B2E">
        <w:rPr>
          <w:sz w:val="26"/>
          <w:szCs w:val="26"/>
        </w:rPr>
        <w:t>384-ФЗ «Технический регламент о безопасности зданий и сооружений</w:t>
      </w:r>
      <w:r w:rsidR="00D736A4">
        <w:rPr>
          <w:sz w:val="26"/>
          <w:szCs w:val="26"/>
        </w:rPr>
        <w:t>»</w:t>
      </w:r>
    </w:p>
    <w:p w14:paraId="3931DE69" w14:textId="77777777" w:rsidR="00406EB2" w:rsidRDefault="00406EB2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>ПУЭ Правила устройства электроустановок</w:t>
      </w:r>
    </w:p>
    <w:p w14:paraId="492E2488" w14:textId="77777777" w:rsidR="002B0787" w:rsidRDefault="002B0787" w:rsidP="00406EB2">
      <w:pPr>
        <w:pStyle w:val="a4"/>
        <w:spacing w:after="0"/>
        <w:ind w:firstLine="567"/>
        <w:jc w:val="both"/>
        <w:rPr>
          <w:color w:val="000000"/>
          <w:sz w:val="26"/>
          <w:szCs w:val="26"/>
        </w:rPr>
      </w:pPr>
      <w:r w:rsidRPr="002B0787">
        <w:rPr>
          <w:color w:val="000000"/>
          <w:sz w:val="26"/>
          <w:szCs w:val="26"/>
        </w:rPr>
        <w:t xml:space="preserve">Приказ Минэнерго России от 13.01.2003 N 6 "Об утверждении Правил технической эксплуатации электроустановок потребителей" </w:t>
      </w:r>
    </w:p>
    <w:p w14:paraId="0A3C4CB4" w14:textId="5E994489" w:rsidR="00406EB2" w:rsidRDefault="00406EB2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>СП 118.13330.201</w:t>
      </w:r>
      <w:r w:rsidR="00687D72" w:rsidRPr="00D736A4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Общественные здания и сооружения</w:t>
      </w:r>
    </w:p>
    <w:p w14:paraId="62B39C82" w14:textId="1F880F01" w:rsidR="00687D72" w:rsidRPr="00D736A4" w:rsidRDefault="00687D72" w:rsidP="00406EB2">
      <w:pPr>
        <w:pStyle w:val="a4"/>
        <w:spacing w:after="0"/>
        <w:ind w:firstLine="567"/>
        <w:jc w:val="both"/>
        <w:rPr>
          <w:color w:val="000000"/>
          <w:sz w:val="26"/>
          <w:szCs w:val="26"/>
        </w:rPr>
      </w:pPr>
      <w:r w:rsidRPr="00D736A4">
        <w:rPr>
          <w:sz w:val="26"/>
          <w:szCs w:val="26"/>
        </w:rPr>
        <w:t>СП 82.13330.2016 Благоустройство территорий</w:t>
      </w:r>
    </w:p>
    <w:p w14:paraId="465739F5" w14:textId="1745900A" w:rsidR="00AF5FF9" w:rsidRDefault="00AF5FF9" w:rsidP="00406EB2">
      <w:pPr>
        <w:pStyle w:val="a4"/>
        <w:spacing w:after="0"/>
        <w:ind w:firstLine="567"/>
        <w:jc w:val="both"/>
        <w:rPr>
          <w:color w:val="000000"/>
          <w:sz w:val="26"/>
          <w:szCs w:val="26"/>
        </w:rPr>
      </w:pPr>
      <w:r w:rsidRPr="00D736A4">
        <w:rPr>
          <w:color w:val="000000"/>
          <w:sz w:val="26"/>
          <w:szCs w:val="26"/>
        </w:rPr>
        <w:t>СП 2.4.3648-20 Санитарно-эпидемиологические требования к организации воспитания и обучения, отдыха и оздоровления детей и молодежи</w:t>
      </w:r>
    </w:p>
    <w:p w14:paraId="1B57380F" w14:textId="77777777" w:rsidR="00406EB2" w:rsidRDefault="00406EB2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>СП 251.1325800.2016 Здания общеобразовательных организаций. Правила проектирования</w:t>
      </w:r>
    </w:p>
    <w:p w14:paraId="7C0E58EF" w14:textId="77777777" w:rsidR="00406EB2" w:rsidRDefault="00406EB2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>СП 252.1325800.2016 Здания дошкольных образовательных организаций. Правила проектирования</w:t>
      </w:r>
    </w:p>
    <w:p w14:paraId="4D76BF96" w14:textId="77777777" w:rsidR="00406EB2" w:rsidRDefault="00406EB2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>СП 460.1325800.2019 Здания образовательных организаций дополнительного образования детей. Правила проектирования</w:t>
      </w:r>
    </w:p>
    <w:p w14:paraId="5FA0B395" w14:textId="77777777" w:rsidR="00406EB2" w:rsidRDefault="00406EB2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>СП 31-112-2004 Физкультурно-спортивные залы (части 1 и 2)</w:t>
      </w:r>
    </w:p>
    <w:p w14:paraId="33165005" w14:textId="77777777" w:rsidR="00406EB2" w:rsidRDefault="00406EB2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>СП 31-113-2004 Бассейны для плавания</w:t>
      </w:r>
    </w:p>
    <w:p w14:paraId="5F7F3179" w14:textId="77777777" w:rsidR="0094130A" w:rsidRPr="000048A3" w:rsidRDefault="0094130A" w:rsidP="00406EB2">
      <w:pPr>
        <w:pStyle w:val="a4"/>
        <w:spacing w:after="0"/>
        <w:ind w:firstLine="567"/>
        <w:jc w:val="both"/>
        <w:rPr>
          <w:sz w:val="26"/>
          <w:szCs w:val="26"/>
        </w:rPr>
      </w:pPr>
      <w:r w:rsidRPr="000048A3">
        <w:rPr>
          <w:sz w:val="26"/>
          <w:szCs w:val="26"/>
          <w:shd w:val="clear" w:color="auto" w:fill="FFFFFF"/>
        </w:rPr>
        <w:t>СП 59.13330.2016 Доступность зданий и сооружений для маломобильных групп населения</w:t>
      </w:r>
      <w:r w:rsidRPr="000048A3">
        <w:rPr>
          <w:sz w:val="26"/>
          <w:szCs w:val="26"/>
        </w:rPr>
        <w:t xml:space="preserve"> </w:t>
      </w:r>
    </w:p>
    <w:p w14:paraId="7A089113" w14:textId="05A00B68" w:rsidR="00406EB2" w:rsidRDefault="00406EB2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>ГОСТ Р 51671-20</w:t>
      </w:r>
      <w:r w:rsidR="00736EA1" w:rsidRPr="00D736A4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Средства связи и информации технические общего пользования, доступные для инвалидов. Классификация. Требования доступности и безопасности</w:t>
      </w:r>
    </w:p>
    <w:p w14:paraId="35B28E1F" w14:textId="1AEBFA80" w:rsidR="00406EB2" w:rsidRDefault="00406EB2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>ГОСТ Р 52131-20</w:t>
      </w:r>
      <w:r w:rsidR="00736EA1" w:rsidRPr="00D736A4">
        <w:rPr>
          <w:color w:val="000000"/>
          <w:sz w:val="26"/>
          <w:szCs w:val="26"/>
        </w:rPr>
        <w:t>19</w:t>
      </w:r>
      <w:r>
        <w:rPr>
          <w:color w:val="000000"/>
          <w:sz w:val="26"/>
          <w:szCs w:val="26"/>
        </w:rPr>
        <w:t xml:space="preserve"> Средства отображения информации знаковые для инвалидов. Технические требования</w:t>
      </w:r>
    </w:p>
    <w:p w14:paraId="5576D498" w14:textId="22740630" w:rsidR="000048A3" w:rsidRPr="000048A3" w:rsidRDefault="000048A3" w:rsidP="00406EB2">
      <w:pPr>
        <w:pStyle w:val="a4"/>
        <w:spacing w:after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0048A3">
        <w:rPr>
          <w:color w:val="000000"/>
          <w:sz w:val="26"/>
          <w:szCs w:val="26"/>
          <w:shd w:val="clear" w:color="auto" w:fill="FFFFFF"/>
        </w:rPr>
        <w:t>ГОСТ Р </w:t>
      </w:r>
      <w:r w:rsidRPr="000048A3">
        <w:rPr>
          <w:rStyle w:val="wmi-callto"/>
          <w:color w:val="000000"/>
          <w:sz w:val="26"/>
          <w:szCs w:val="26"/>
          <w:shd w:val="clear" w:color="auto" w:fill="FFFFFF"/>
        </w:rPr>
        <w:t>55655-2013</w:t>
      </w:r>
      <w:r>
        <w:rPr>
          <w:rStyle w:val="wmi-callto"/>
          <w:color w:val="000000"/>
          <w:sz w:val="26"/>
          <w:szCs w:val="26"/>
          <w:shd w:val="clear" w:color="auto" w:fill="FFFFFF"/>
        </w:rPr>
        <w:t xml:space="preserve"> </w:t>
      </w:r>
      <w:r w:rsidRPr="000048A3">
        <w:rPr>
          <w:color w:val="000000"/>
          <w:sz w:val="26"/>
          <w:szCs w:val="26"/>
          <w:shd w:val="clear" w:color="auto" w:fill="FFFFFF"/>
        </w:rPr>
        <w:t>Оборудование для спортивных игр. Ворота для мини-футбола и гандбола. Требования и методы испытаний с учетом безопасности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14:paraId="1E031DCB" w14:textId="21DA7994" w:rsidR="00406EB2" w:rsidRDefault="006A57B1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 xml:space="preserve">ГОСТ </w:t>
      </w:r>
      <w:r w:rsidR="00406EB2">
        <w:rPr>
          <w:color w:val="000000"/>
          <w:sz w:val="26"/>
          <w:szCs w:val="26"/>
        </w:rPr>
        <w:t>21786-76 Система "человек-машина". Сигнализаторы звуковые неречевых сообщений. Общие эргономические требования</w:t>
      </w:r>
    </w:p>
    <w:p w14:paraId="789AC91D" w14:textId="77777777" w:rsidR="00406EB2" w:rsidRDefault="00406EB2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>ГОСТ Р ЕН 1177-2013 Покрытия игровых площадок ударопоглощающие. Определение критической высоты падения</w:t>
      </w:r>
    </w:p>
    <w:p w14:paraId="65224B9A" w14:textId="66169063" w:rsidR="00406EB2" w:rsidRDefault="00406EB2" w:rsidP="00406EB2">
      <w:pPr>
        <w:pStyle w:val="a4"/>
        <w:spacing w:after="0"/>
        <w:ind w:firstLine="567"/>
        <w:jc w:val="both"/>
      </w:pPr>
      <w:r>
        <w:rPr>
          <w:color w:val="000000"/>
          <w:sz w:val="26"/>
          <w:szCs w:val="26"/>
        </w:rPr>
        <w:t>ГОСТ Р 52167-20</w:t>
      </w:r>
      <w:r w:rsidR="00736EA1" w:rsidRPr="00D736A4">
        <w:rPr>
          <w:color w:val="000000"/>
          <w:sz w:val="26"/>
          <w:szCs w:val="26"/>
        </w:rPr>
        <w:t>12</w:t>
      </w:r>
      <w:r>
        <w:rPr>
          <w:color w:val="000000"/>
          <w:sz w:val="26"/>
          <w:szCs w:val="26"/>
        </w:rPr>
        <w:t xml:space="preserve"> Оборудование </w:t>
      </w:r>
      <w:r w:rsidR="00736EA1" w:rsidRPr="00D736A4">
        <w:rPr>
          <w:color w:val="000000"/>
          <w:sz w:val="26"/>
          <w:szCs w:val="26"/>
        </w:rPr>
        <w:t>и покрытия</w:t>
      </w:r>
      <w:r w:rsidR="00736EA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детских игровых площадок. Безопасность конструкции и методы испытаний качелей</w:t>
      </w:r>
      <w:r w:rsidR="00736EA1">
        <w:rPr>
          <w:color w:val="000000"/>
          <w:sz w:val="26"/>
          <w:szCs w:val="26"/>
        </w:rPr>
        <w:t xml:space="preserve">. </w:t>
      </w:r>
      <w:r w:rsidR="00736EA1" w:rsidRPr="00D736A4">
        <w:rPr>
          <w:color w:val="000000"/>
          <w:sz w:val="26"/>
          <w:szCs w:val="26"/>
        </w:rPr>
        <w:t>Общие требования</w:t>
      </w:r>
    </w:p>
    <w:p w14:paraId="6FBB4CB4" w14:textId="3E8474E1" w:rsidR="00406EB2" w:rsidRPr="000048A3" w:rsidRDefault="00406EB2" w:rsidP="00406EB2">
      <w:pPr>
        <w:pStyle w:val="a4"/>
        <w:spacing w:after="0"/>
        <w:ind w:firstLine="567"/>
        <w:jc w:val="both"/>
      </w:pPr>
      <w:r w:rsidRPr="000048A3">
        <w:rPr>
          <w:sz w:val="26"/>
          <w:szCs w:val="26"/>
        </w:rPr>
        <w:t>ГОСТ Р 52168-2012 Оборудования и покрытия детских игр</w:t>
      </w:r>
      <w:r w:rsidR="00487D8A" w:rsidRPr="000048A3">
        <w:rPr>
          <w:sz w:val="26"/>
          <w:szCs w:val="26"/>
        </w:rPr>
        <w:t>овых</w:t>
      </w:r>
      <w:r w:rsidRPr="000048A3">
        <w:rPr>
          <w:sz w:val="26"/>
          <w:szCs w:val="26"/>
        </w:rPr>
        <w:t xml:space="preserve"> площадок. Методы испытания горок</w:t>
      </w:r>
      <w:r w:rsidR="00736EA1" w:rsidRPr="000048A3">
        <w:rPr>
          <w:sz w:val="26"/>
          <w:szCs w:val="26"/>
        </w:rPr>
        <w:t>.</w:t>
      </w:r>
      <w:r w:rsidR="00487D8A" w:rsidRPr="000048A3">
        <w:rPr>
          <w:sz w:val="26"/>
          <w:szCs w:val="26"/>
        </w:rPr>
        <w:t xml:space="preserve"> Общие требования</w:t>
      </w:r>
    </w:p>
    <w:p w14:paraId="7F7A7598" w14:textId="7161D37C" w:rsidR="00406EB2" w:rsidRPr="000048A3" w:rsidRDefault="00406EB2" w:rsidP="00406EB2">
      <w:pPr>
        <w:pStyle w:val="a4"/>
        <w:spacing w:after="0"/>
        <w:ind w:firstLine="567"/>
        <w:jc w:val="both"/>
      </w:pPr>
      <w:r w:rsidRPr="000048A3">
        <w:rPr>
          <w:sz w:val="26"/>
          <w:szCs w:val="26"/>
        </w:rPr>
        <w:t>ГОСТ Р 52169-20</w:t>
      </w:r>
      <w:r w:rsidR="00487D8A" w:rsidRPr="000048A3">
        <w:rPr>
          <w:sz w:val="26"/>
          <w:szCs w:val="26"/>
        </w:rPr>
        <w:t>12</w:t>
      </w:r>
      <w:r w:rsidRPr="000048A3">
        <w:rPr>
          <w:sz w:val="26"/>
          <w:szCs w:val="26"/>
        </w:rPr>
        <w:t xml:space="preserve"> Оборудование </w:t>
      </w:r>
      <w:r w:rsidR="00487D8A" w:rsidRPr="000048A3">
        <w:rPr>
          <w:sz w:val="26"/>
          <w:szCs w:val="26"/>
        </w:rPr>
        <w:t xml:space="preserve">и покрытия </w:t>
      </w:r>
      <w:r w:rsidRPr="000048A3">
        <w:rPr>
          <w:sz w:val="26"/>
          <w:szCs w:val="26"/>
        </w:rPr>
        <w:t>детских игровых площадок. Безопасность констр</w:t>
      </w:r>
      <w:r w:rsidR="00487D8A" w:rsidRPr="000048A3">
        <w:rPr>
          <w:sz w:val="26"/>
          <w:szCs w:val="26"/>
        </w:rPr>
        <w:t>укции и м</w:t>
      </w:r>
      <w:r w:rsidRPr="000048A3">
        <w:rPr>
          <w:sz w:val="26"/>
          <w:szCs w:val="26"/>
        </w:rPr>
        <w:t>етоды испытани</w:t>
      </w:r>
      <w:r w:rsidR="00487D8A" w:rsidRPr="000048A3">
        <w:rPr>
          <w:sz w:val="26"/>
          <w:szCs w:val="26"/>
        </w:rPr>
        <w:t>й. Общие требования</w:t>
      </w:r>
    </w:p>
    <w:p w14:paraId="17FE511E" w14:textId="41C2E20D" w:rsidR="00406EB2" w:rsidRPr="000048A3" w:rsidRDefault="00406EB2" w:rsidP="00406EB2">
      <w:pPr>
        <w:pStyle w:val="a4"/>
        <w:spacing w:after="0"/>
        <w:ind w:firstLine="567"/>
        <w:jc w:val="both"/>
      </w:pPr>
      <w:r w:rsidRPr="000048A3">
        <w:rPr>
          <w:sz w:val="26"/>
          <w:szCs w:val="26"/>
        </w:rPr>
        <w:t>ГОСТ Р 52300-20</w:t>
      </w:r>
      <w:r w:rsidR="00487D8A" w:rsidRPr="000048A3">
        <w:rPr>
          <w:sz w:val="26"/>
          <w:szCs w:val="26"/>
        </w:rPr>
        <w:t xml:space="preserve">13 Оборудования и покрытия детских игровых площадок. </w:t>
      </w:r>
      <w:r w:rsidRPr="000048A3">
        <w:rPr>
          <w:sz w:val="26"/>
          <w:szCs w:val="26"/>
        </w:rPr>
        <w:t>Безопасность конструкции и методы испытания каруселей</w:t>
      </w:r>
    </w:p>
    <w:p w14:paraId="127A99FC" w14:textId="60982167" w:rsidR="00406EB2" w:rsidRPr="000048A3" w:rsidRDefault="00406EB2" w:rsidP="00406EB2">
      <w:pPr>
        <w:pStyle w:val="a4"/>
        <w:spacing w:after="0"/>
        <w:ind w:firstLine="567"/>
        <w:jc w:val="both"/>
      </w:pPr>
      <w:r w:rsidRPr="000048A3">
        <w:rPr>
          <w:sz w:val="26"/>
          <w:szCs w:val="26"/>
        </w:rPr>
        <w:t>ГОСТ Р 52301-20</w:t>
      </w:r>
      <w:r w:rsidR="004C420D" w:rsidRPr="000048A3">
        <w:rPr>
          <w:sz w:val="26"/>
          <w:szCs w:val="26"/>
        </w:rPr>
        <w:t>13</w:t>
      </w:r>
      <w:r w:rsidRPr="000048A3">
        <w:rPr>
          <w:sz w:val="26"/>
          <w:szCs w:val="26"/>
        </w:rPr>
        <w:t xml:space="preserve"> Оборудование</w:t>
      </w:r>
      <w:r w:rsidR="004C420D" w:rsidRPr="000048A3">
        <w:rPr>
          <w:sz w:val="26"/>
          <w:szCs w:val="26"/>
        </w:rPr>
        <w:t xml:space="preserve"> и покрытия </w:t>
      </w:r>
      <w:r w:rsidRPr="000048A3">
        <w:rPr>
          <w:sz w:val="26"/>
          <w:szCs w:val="26"/>
        </w:rPr>
        <w:t>детских игровых площадок. Безопасность при эксплуатации.</w:t>
      </w:r>
      <w:r w:rsidR="004C420D" w:rsidRPr="000048A3">
        <w:rPr>
          <w:sz w:val="26"/>
          <w:szCs w:val="26"/>
        </w:rPr>
        <w:t xml:space="preserve"> Общие требования</w:t>
      </w:r>
    </w:p>
    <w:p w14:paraId="047200DD" w14:textId="77777777" w:rsidR="00406EB2" w:rsidRPr="000048A3" w:rsidRDefault="002165C9" w:rsidP="00406EB2">
      <w:pPr>
        <w:pStyle w:val="a4"/>
        <w:spacing w:after="0"/>
        <w:ind w:firstLine="567"/>
        <w:jc w:val="both"/>
      </w:pPr>
      <w:r w:rsidRPr="000048A3">
        <w:rPr>
          <w:iCs/>
          <w:sz w:val="26"/>
          <w:szCs w:val="26"/>
        </w:rPr>
        <w:t>ГОСТ 33150-2014 МГС. Дороги автомобильные общего пользования. Проектирование пешеходных и велосипедных дорожек. Общие требования</w:t>
      </w:r>
    </w:p>
    <w:p w14:paraId="5C692FB0" w14:textId="77777777" w:rsidR="005A3C58" w:rsidRPr="000048A3" w:rsidRDefault="00001A67" w:rsidP="00406EB2">
      <w:pPr>
        <w:jc w:val="both"/>
        <w:rPr>
          <w:rFonts w:ascii="Times New Roman" w:hAnsi="Times New Roman" w:cs="Times New Roman"/>
          <w:sz w:val="26"/>
          <w:szCs w:val="26"/>
        </w:rPr>
      </w:pPr>
      <w:r w:rsidRPr="000048A3">
        <w:rPr>
          <w:rFonts w:ascii="Times New Roman" w:hAnsi="Times New Roman" w:cs="Times New Roman"/>
        </w:rPr>
        <w:tab/>
      </w:r>
      <w:r w:rsidRPr="000048A3">
        <w:rPr>
          <w:rFonts w:ascii="Times New Roman" w:hAnsi="Times New Roman" w:cs="Times New Roman"/>
          <w:sz w:val="26"/>
          <w:szCs w:val="26"/>
        </w:rPr>
        <w:t xml:space="preserve">СП 31-102-99 Требования </w:t>
      </w:r>
      <w:r w:rsidR="006D2977" w:rsidRPr="000048A3">
        <w:rPr>
          <w:rFonts w:ascii="Times New Roman" w:hAnsi="Times New Roman" w:cs="Times New Roman"/>
          <w:sz w:val="26"/>
          <w:szCs w:val="26"/>
        </w:rPr>
        <w:t>доступности общественных зданий и сооружений для инвалидов и других маломобильных посетителей</w:t>
      </w:r>
    </w:p>
    <w:p w14:paraId="4A576D5F" w14:textId="507BD89F" w:rsidR="00016F63" w:rsidRDefault="00016F63" w:rsidP="00406EB2">
      <w:pPr>
        <w:jc w:val="both"/>
        <w:rPr>
          <w:rFonts w:ascii="Times New Roman" w:hAnsi="Times New Roman" w:cs="Times New Roman"/>
          <w:sz w:val="26"/>
          <w:szCs w:val="26"/>
        </w:rPr>
      </w:pPr>
      <w:r w:rsidRPr="000048A3">
        <w:rPr>
          <w:rFonts w:ascii="Times New Roman" w:hAnsi="Times New Roman" w:cs="Times New Roman"/>
          <w:sz w:val="26"/>
          <w:szCs w:val="26"/>
        </w:rPr>
        <w:tab/>
        <w:t>СП 256.1325800.2016 Электроустановки жилых и общественных зданий. Правила проектирования и монтажа</w:t>
      </w:r>
      <w:r w:rsidR="000048A3">
        <w:rPr>
          <w:rFonts w:ascii="Times New Roman" w:hAnsi="Times New Roman" w:cs="Times New Roman"/>
          <w:sz w:val="26"/>
          <w:szCs w:val="26"/>
        </w:rPr>
        <w:t>.</w:t>
      </w:r>
    </w:p>
    <w:p w14:paraId="2693655A" w14:textId="77777777" w:rsidR="000048A3" w:rsidRPr="000048A3" w:rsidRDefault="000048A3" w:rsidP="000048A3">
      <w:pPr>
        <w:pStyle w:val="a4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048A3">
        <w:rPr>
          <w:sz w:val="26"/>
          <w:szCs w:val="26"/>
        </w:rPr>
        <w:t>Постановление Правительства РФ от 16 сентября 2020 г. № 1479 «</w:t>
      </w:r>
      <w:r w:rsidRPr="000048A3">
        <w:rPr>
          <w:bCs/>
          <w:sz w:val="26"/>
          <w:szCs w:val="26"/>
          <w:shd w:val="clear" w:color="auto" w:fill="FFFFFF"/>
        </w:rPr>
        <w:t>Об утверждении </w:t>
      </w:r>
      <w:hyperlink r:id="rId32" w:anchor="6520IM" w:history="1">
        <w:r w:rsidRPr="000048A3">
          <w:rPr>
            <w:rStyle w:val="a3"/>
            <w:bCs/>
            <w:color w:val="auto"/>
            <w:sz w:val="26"/>
            <w:szCs w:val="26"/>
            <w:u w:val="none"/>
            <w:shd w:val="clear" w:color="auto" w:fill="FFFFFF"/>
          </w:rPr>
          <w:t>Правил противопожарного режима в Российской Федерации</w:t>
        </w:r>
      </w:hyperlink>
      <w:r w:rsidRPr="000048A3">
        <w:rPr>
          <w:sz w:val="26"/>
          <w:szCs w:val="26"/>
        </w:rPr>
        <w:t>»</w:t>
      </w:r>
    </w:p>
    <w:p w14:paraId="7FA3F985" w14:textId="77777777" w:rsidR="000048A3" w:rsidRPr="000048A3" w:rsidRDefault="000048A3" w:rsidP="000048A3">
      <w:pPr>
        <w:pStyle w:val="headertext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170BA7B6" w14:textId="77777777" w:rsidR="005812C5" w:rsidRPr="000048A3" w:rsidRDefault="005812C5" w:rsidP="005812C5">
      <w:pPr>
        <w:pStyle w:val="a4"/>
        <w:spacing w:after="0"/>
        <w:ind w:firstLine="567"/>
        <w:jc w:val="both"/>
      </w:pPr>
      <w:r w:rsidRPr="000048A3">
        <w:rPr>
          <w:sz w:val="26"/>
          <w:szCs w:val="26"/>
        </w:rPr>
        <w:tab/>
        <w:t>Приказ Минтруда России от 09.12.2020 № 871н «Об утверждении Правил по охране труда на автомобильном транспорте»</w:t>
      </w:r>
    </w:p>
    <w:p w14:paraId="352DAE8F" w14:textId="77777777" w:rsidR="005812C5" w:rsidRPr="000048A3" w:rsidRDefault="005812C5" w:rsidP="00406EB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812C5" w:rsidRPr="000048A3" w:rsidSect="005E5B32">
      <w:footerReference w:type="default" r:id="rId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613CE" w14:textId="77777777" w:rsidR="00852488" w:rsidRDefault="00852488" w:rsidP="005E5B32">
      <w:pPr>
        <w:spacing w:after="0" w:line="240" w:lineRule="auto"/>
      </w:pPr>
      <w:r>
        <w:separator/>
      </w:r>
    </w:p>
  </w:endnote>
  <w:endnote w:type="continuationSeparator" w:id="0">
    <w:p w14:paraId="4BB06CD4" w14:textId="77777777" w:rsidR="00852488" w:rsidRDefault="00852488" w:rsidP="005E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036891"/>
      <w:docPartObj>
        <w:docPartGallery w:val="Page Numbers (Bottom of Page)"/>
        <w:docPartUnique/>
      </w:docPartObj>
    </w:sdtPr>
    <w:sdtEndPr/>
    <w:sdtContent>
      <w:p w14:paraId="63DBC548" w14:textId="77777777" w:rsidR="003211B3" w:rsidRDefault="0056512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C35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012C35E6" w14:textId="77777777" w:rsidR="003211B3" w:rsidRDefault="003211B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2FE0F" w14:textId="77777777" w:rsidR="00852488" w:rsidRDefault="00852488" w:rsidP="005E5B32">
      <w:pPr>
        <w:spacing w:after="0" w:line="240" w:lineRule="auto"/>
      </w:pPr>
      <w:r>
        <w:separator/>
      </w:r>
    </w:p>
  </w:footnote>
  <w:footnote w:type="continuationSeparator" w:id="0">
    <w:p w14:paraId="6A70240D" w14:textId="77777777" w:rsidR="00852488" w:rsidRDefault="00852488" w:rsidP="005E5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0726"/>
    <w:multiLevelType w:val="multilevel"/>
    <w:tmpl w:val="DC82E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E1F39"/>
    <w:multiLevelType w:val="multilevel"/>
    <w:tmpl w:val="E69C8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54491"/>
    <w:multiLevelType w:val="multilevel"/>
    <w:tmpl w:val="653E58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4A79F3"/>
    <w:multiLevelType w:val="multilevel"/>
    <w:tmpl w:val="76C4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C17241"/>
    <w:multiLevelType w:val="multilevel"/>
    <w:tmpl w:val="E7B6F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3342CA"/>
    <w:multiLevelType w:val="hybridMultilevel"/>
    <w:tmpl w:val="024EA156"/>
    <w:lvl w:ilvl="0" w:tplc="09CC176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572B54"/>
    <w:multiLevelType w:val="multilevel"/>
    <w:tmpl w:val="F724A2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6243B6"/>
    <w:multiLevelType w:val="multilevel"/>
    <w:tmpl w:val="DCFAF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D80226"/>
    <w:multiLevelType w:val="hybridMultilevel"/>
    <w:tmpl w:val="D128AB90"/>
    <w:lvl w:ilvl="0" w:tplc="E8DE3D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192A16"/>
    <w:multiLevelType w:val="multilevel"/>
    <w:tmpl w:val="6C264B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124422"/>
    <w:multiLevelType w:val="hybridMultilevel"/>
    <w:tmpl w:val="540E1DFA"/>
    <w:lvl w:ilvl="0" w:tplc="8118FB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D9B579B"/>
    <w:multiLevelType w:val="multilevel"/>
    <w:tmpl w:val="21B8E7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72306A"/>
    <w:multiLevelType w:val="multilevel"/>
    <w:tmpl w:val="17EACF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6C1931"/>
    <w:multiLevelType w:val="multilevel"/>
    <w:tmpl w:val="542EC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F5794F"/>
    <w:multiLevelType w:val="hybridMultilevel"/>
    <w:tmpl w:val="64C2C808"/>
    <w:lvl w:ilvl="0" w:tplc="902081A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79553DA"/>
    <w:multiLevelType w:val="hybridMultilevel"/>
    <w:tmpl w:val="736ED948"/>
    <w:lvl w:ilvl="0" w:tplc="C95A40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9FE4C79"/>
    <w:multiLevelType w:val="hybridMultilevel"/>
    <w:tmpl w:val="25BCF89E"/>
    <w:lvl w:ilvl="0" w:tplc="D270A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BF36CD5"/>
    <w:multiLevelType w:val="hybridMultilevel"/>
    <w:tmpl w:val="13840532"/>
    <w:lvl w:ilvl="0" w:tplc="7FC42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BB173B"/>
    <w:multiLevelType w:val="multilevel"/>
    <w:tmpl w:val="A9F49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8"/>
  </w:num>
  <w:num w:numId="5">
    <w:abstractNumId w:val="2"/>
  </w:num>
  <w:num w:numId="6">
    <w:abstractNumId w:val="12"/>
  </w:num>
  <w:num w:numId="7">
    <w:abstractNumId w:val="13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1"/>
  </w:num>
  <w:num w:numId="13">
    <w:abstractNumId w:val="17"/>
  </w:num>
  <w:num w:numId="14">
    <w:abstractNumId w:val="16"/>
  </w:num>
  <w:num w:numId="15">
    <w:abstractNumId w:val="14"/>
  </w:num>
  <w:num w:numId="16">
    <w:abstractNumId w:val="10"/>
  </w:num>
  <w:num w:numId="17">
    <w:abstractNumId w:val="8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B2"/>
    <w:rsid w:val="00001A67"/>
    <w:rsid w:val="000048A3"/>
    <w:rsid w:val="00016F63"/>
    <w:rsid w:val="00017C97"/>
    <w:rsid w:val="00064BFB"/>
    <w:rsid w:val="000A1A41"/>
    <w:rsid w:val="000F2961"/>
    <w:rsid w:val="00100830"/>
    <w:rsid w:val="00110A32"/>
    <w:rsid w:val="0012606F"/>
    <w:rsid w:val="00126CAB"/>
    <w:rsid w:val="0013307A"/>
    <w:rsid w:val="00154B2E"/>
    <w:rsid w:val="00166960"/>
    <w:rsid w:val="001670BC"/>
    <w:rsid w:val="001839CC"/>
    <w:rsid w:val="001912EA"/>
    <w:rsid w:val="001930CF"/>
    <w:rsid w:val="001E5BAF"/>
    <w:rsid w:val="001F0C76"/>
    <w:rsid w:val="001F1B32"/>
    <w:rsid w:val="001F3186"/>
    <w:rsid w:val="00212D42"/>
    <w:rsid w:val="002165C9"/>
    <w:rsid w:val="002906FC"/>
    <w:rsid w:val="002B0787"/>
    <w:rsid w:val="002C254D"/>
    <w:rsid w:val="002E473D"/>
    <w:rsid w:val="002F4C8F"/>
    <w:rsid w:val="00320A00"/>
    <w:rsid w:val="003211B3"/>
    <w:rsid w:val="00327379"/>
    <w:rsid w:val="003418FF"/>
    <w:rsid w:val="00344977"/>
    <w:rsid w:val="003558E7"/>
    <w:rsid w:val="00377801"/>
    <w:rsid w:val="0038631A"/>
    <w:rsid w:val="003B3A82"/>
    <w:rsid w:val="003C29AE"/>
    <w:rsid w:val="003D6DF9"/>
    <w:rsid w:val="003F0AF0"/>
    <w:rsid w:val="00406EB2"/>
    <w:rsid w:val="00411506"/>
    <w:rsid w:val="0041710E"/>
    <w:rsid w:val="00444C2B"/>
    <w:rsid w:val="00445DEA"/>
    <w:rsid w:val="00455696"/>
    <w:rsid w:val="00456A68"/>
    <w:rsid w:val="00462F85"/>
    <w:rsid w:val="00485162"/>
    <w:rsid w:val="00487D8A"/>
    <w:rsid w:val="00491B09"/>
    <w:rsid w:val="004A75DC"/>
    <w:rsid w:val="004C420D"/>
    <w:rsid w:val="00505C59"/>
    <w:rsid w:val="0051289C"/>
    <w:rsid w:val="00541B41"/>
    <w:rsid w:val="0056203B"/>
    <w:rsid w:val="0056512B"/>
    <w:rsid w:val="00566994"/>
    <w:rsid w:val="00566FCB"/>
    <w:rsid w:val="005812C5"/>
    <w:rsid w:val="005A3C58"/>
    <w:rsid w:val="005A405D"/>
    <w:rsid w:val="005C11E5"/>
    <w:rsid w:val="005E5B32"/>
    <w:rsid w:val="005F4D1B"/>
    <w:rsid w:val="00603C3F"/>
    <w:rsid w:val="00623504"/>
    <w:rsid w:val="0064173C"/>
    <w:rsid w:val="00660814"/>
    <w:rsid w:val="00675157"/>
    <w:rsid w:val="00687D72"/>
    <w:rsid w:val="00691C11"/>
    <w:rsid w:val="0069320B"/>
    <w:rsid w:val="006A57B1"/>
    <w:rsid w:val="006A7ADB"/>
    <w:rsid w:val="006A7E71"/>
    <w:rsid w:val="006C2F8E"/>
    <w:rsid w:val="006D2977"/>
    <w:rsid w:val="00731FA9"/>
    <w:rsid w:val="00736EA1"/>
    <w:rsid w:val="00760DAE"/>
    <w:rsid w:val="00782407"/>
    <w:rsid w:val="00785CC3"/>
    <w:rsid w:val="00794E0E"/>
    <w:rsid w:val="007D2AA3"/>
    <w:rsid w:val="00852488"/>
    <w:rsid w:val="00877F27"/>
    <w:rsid w:val="0088759D"/>
    <w:rsid w:val="00897C49"/>
    <w:rsid w:val="008A190B"/>
    <w:rsid w:val="008E5AC5"/>
    <w:rsid w:val="00933B0C"/>
    <w:rsid w:val="0094130A"/>
    <w:rsid w:val="00941545"/>
    <w:rsid w:val="00950187"/>
    <w:rsid w:val="00966F35"/>
    <w:rsid w:val="009C6000"/>
    <w:rsid w:val="009F6A10"/>
    <w:rsid w:val="00A3067F"/>
    <w:rsid w:val="00A321DC"/>
    <w:rsid w:val="00A57FBC"/>
    <w:rsid w:val="00A67C35"/>
    <w:rsid w:val="00A75DB1"/>
    <w:rsid w:val="00A76A49"/>
    <w:rsid w:val="00AA4E0A"/>
    <w:rsid w:val="00AA74C7"/>
    <w:rsid w:val="00AB06C6"/>
    <w:rsid w:val="00AC7DD4"/>
    <w:rsid w:val="00AD0159"/>
    <w:rsid w:val="00AE0F36"/>
    <w:rsid w:val="00AE24A3"/>
    <w:rsid w:val="00AF4385"/>
    <w:rsid w:val="00AF5FF9"/>
    <w:rsid w:val="00B25DE5"/>
    <w:rsid w:val="00B33627"/>
    <w:rsid w:val="00B6647F"/>
    <w:rsid w:val="00B71E17"/>
    <w:rsid w:val="00B75107"/>
    <w:rsid w:val="00B93D4B"/>
    <w:rsid w:val="00B97B03"/>
    <w:rsid w:val="00BA0A7B"/>
    <w:rsid w:val="00BA2CD9"/>
    <w:rsid w:val="00BD4328"/>
    <w:rsid w:val="00BD5A66"/>
    <w:rsid w:val="00BD6D50"/>
    <w:rsid w:val="00BE2C8B"/>
    <w:rsid w:val="00C00EFE"/>
    <w:rsid w:val="00C01D0A"/>
    <w:rsid w:val="00C03247"/>
    <w:rsid w:val="00C0768A"/>
    <w:rsid w:val="00C212CD"/>
    <w:rsid w:val="00C54AB4"/>
    <w:rsid w:val="00C70B8D"/>
    <w:rsid w:val="00C82695"/>
    <w:rsid w:val="00C87534"/>
    <w:rsid w:val="00CA3358"/>
    <w:rsid w:val="00CE4837"/>
    <w:rsid w:val="00D12C4E"/>
    <w:rsid w:val="00D3261A"/>
    <w:rsid w:val="00D35A88"/>
    <w:rsid w:val="00D455F1"/>
    <w:rsid w:val="00D46432"/>
    <w:rsid w:val="00D736A4"/>
    <w:rsid w:val="00DB5D90"/>
    <w:rsid w:val="00DC6232"/>
    <w:rsid w:val="00E03BF2"/>
    <w:rsid w:val="00E066BF"/>
    <w:rsid w:val="00E263E1"/>
    <w:rsid w:val="00E61F93"/>
    <w:rsid w:val="00E705FD"/>
    <w:rsid w:val="00E712B9"/>
    <w:rsid w:val="00EA05DB"/>
    <w:rsid w:val="00EA4990"/>
    <w:rsid w:val="00EA5AB8"/>
    <w:rsid w:val="00EB6B5C"/>
    <w:rsid w:val="00EC0ACF"/>
    <w:rsid w:val="00EF4C3B"/>
    <w:rsid w:val="00F0457D"/>
    <w:rsid w:val="00F24CBE"/>
    <w:rsid w:val="00F35454"/>
    <w:rsid w:val="00F55ABE"/>
    <w:rsid w:val="00F74053"/>
    <w:rsid w:val="00F8014E"/>
    <w:rsid w:val="00F96BE7"/>
    <w:rsid w:val="00FB0235"/>
    <w:rsid w:val="00FB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8075"/>
  <w15:docId w15:val="{EC21FA6A-D105-4968-9B57-41D33BA6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EB2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406E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06EB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0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EB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E5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E5B32"/>
  </w:style>
  <w:style w:type="paragraph" w:styleId="aa">
    <w:name w:val="footer"/>
    <w:basedOn w:val="a"/>
    <w:link w:val="ab"/>
    <w:uiPriority w:val="99"/>
    <w:unhideWhenUsed/>
    <w:rsid w:val="005E5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5B32"/>
  </w:style>
  <w:style w:type="paragraph" w:customStyle="1" w:styleId="formattext">
    <w:name w:val="formattext"/>
    <w:basedOn w:val="a"/>
    <w:rsid w:val="00BD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E61F93"/>
  </w:style>
  <w:style w:type="paragraph" w:customStyle="1" w:styleId="headertext">
    <w:name w:val="headertext"/>
    <w:basedOn w:val="a"/>
    <w:rsid w:val="0032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95018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wmi-callto">
    <w:name w:val="wmi-callto"/>
    <w:basedOn w:val="a0"/>
    <w:rsid w:val="00004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456033921" TargetMode="External"/><Relationship Id="rId24" Type="http://schemas.openxmlformats.org/officeDocument/2006/relationships/image" Target="media/image16.jpeg"/><Relationship Id="rId32" Type="http://schemas.openxmlformats.org/officeDocument/2006/relationships/hyperlink" Target="https://docs.cntd.ru/document/56583729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gif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31" Type="http://schemas.openxmlformats.org/officeDocument/2006/relationships/image" Target="media/image2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image" Target="media/image22.gif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9852C-BC1F-406E-A46D-823DCB7D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16</Pages>
  <Words>7564</Words>
  <Characters>43117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Dmitrii S</cp:lastModifiedBy>
  <cp:revision>12</cp:revision>
  <cp:lastPrinted>2021-06-08T06:49:00Z</cp:lastPrinted>
  <dcterms:created xsi:type="dcterms:W3CDTF">2021-06-25T06:38:00Z</dcterms:created>
  <dcterms:modified xsi:type="dcterms:W3CDTF">2021-06-28T05:52:00Z</dcterms:modified>
</cp:coreProperties>
</file>