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26C8" w14:textId="77777777" w:rsidR="00000000" w:rsidRDefault="00527F9C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29 октября 2021 г. N 773н</w:t>
        </w:r>
        <w:r>
          <w:rPr>
            <w:rStyle w:val="a4"/>
            <w:b w:val="0"/>
            <w:bCs w:val="0"/>
          </w:rPr>
          <w:br/>
          <w:t>"Об утверждении форм (способов) информирования работников об их трудовых правах, включая право на безопасные условия и охрану труда, и примерног</w:t>
        </w:r>
        <w:r>
          <w:rPr>
            <w:rStyle w:val="a4"/>
            <w:b w:val="0"/>
            <w:bCs w:val="0"/>
          </w:rPr>
          <w:t>о перечня информационных материалов в целях информирования работников об их трудовых правах, включая право на безопасные условия и охрану труда"</w:t>
        </w:r>
      </w:hyperlink>
    </w:p>
    <w:p w14:paraId="4E00B493" w14:textId="77777777" w:rsidR="00000000" w:rsidRDefault="00527F9C"/>
    <w:p w14:paraId="0C1C5727" w14:textId="77777777" w:rsidR="00000000" w:rsidRDefault="00527F9C">
      <w:r>
        <w:t xml:space="preserve">В соответствии с </w:t>
      </w:r>
      <w:hyperlink r:id="rId6" w:history="1">
        <w:r>
          <w:rPr>
            <w:rStyle w:val="a4"/>
          </w:rPr>
          <w:t>частью четвертой статьи 216.2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 и </w:t>
      </w:r>
      <w:hyperlink r:id="rId7" w:history="1">
        <w:r>
          <w:rPr>
            <w:rStyle w:val="a4"/>
          </w:rPr>
          <w:t>подпунктом 5.2.19(1) пункта 5</w:t>
        </w:r>
      </w:hyperlink>
      <w:r>
        <w:t xml:space="preserve"> Положения о Министерст</w:t>
      </w:r>
      <w:r>
        <w:t xml:space="preserve">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2021, N 4</w:t>
      </w:r>
      <w:r>
        <w:t>2, ст. 7120), приказываю:</w:t>
      </w:r>
    </w:p>
    <w:p w14:paraId="36482E4A" w14:textId="77777777" w:rsidR="00000000" w:rsidRDefault="00527F9C">
      <w:bookmarkStart w:id="0" w:name="sub_1"/>
      <w:r>
        <w:t>1. Утвердить:</w:t>
      </w:r>
    </w:p>
    <w:bookmarkEnd w:id="0"/>
    <w:p w14:paraId="0A248C6D" w14:textId="77777777" w:rsidR="00000000" w:rsidRDefault="00527F9C">
      <w: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14:paraId="372BE646" w14:textId="77777777" w:rsidR="00000000" w:rsidRDefault="00527F9C">
      <w:r>
        <w:t>примерный перечень информационных мате</w:t>
      </w:r>
      <w:r>
        <w:t xml:space="preserve">риалов в целях информирования работников об их трудовых правах, включая право на безопасные условия и охрану труда,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14:paraId="2A2DD982" w14:textId="77777777" w:rsidR="00000000" w:rsidRDefault="00527F9C">
      <w:bookmarkStart w:id="1" w:name="sub_2"/>
      <w:r>
        <w:t>2. Установить, что настоящий приказ вступает в силу с 1 марта 2022 г.</w:t>
      </w:r>
    </w:p>
    <w:bookmarkEnd w:id="1"/>
    <w:p w14:paraId="3BFE0E0B" w14:textId="77777777" w:rsidR="00000000" w:rsidRDefault="00527F9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527F9C" w14:paraId="39872A19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1C6D9038" w14:textId="77777777" w:rsidR="00000000" w:rsidRPr="00527F9C" w:rsidRDefault="00527F9C">
            <w:pPr>
              <w:pStyle w:val="a7"/>
            </w:pPr>
            <w:r w:rsidRPr="00527F9C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32426E1D" w14:textId="77777777" w:rsidR="00000000" w:rsidRPr="00527F9C" w:rsidRDefault="00527F9C">
            <w:pPr>
              <w:pStyle w:val="a5"/>
              <w:jc w:val="right"/>
            </w:pPr>
            <w:r w:rsidRPr="00527F9C">
              <w:t>А.О. Котяков</w:t>
            </w:r>
          </w:p>
        </w:tc>
      </w:tr>
    </w:tbl>
    <w:p w14:paraId="1166D993" w14:textId="77777777" w:rsidR="00000000" w:rsidRDefault="00527F9C"/>
    <w:p w14:paraId="31B5A3BC" w14:textId="77777777" w:rsidR="00000000" w:rsidRDefault="00527F9C">
      <w:pPr>
        <w:pStyle w:val="a7"/>
      </w:pPr>
      <w:r>
        <w:t>Зарегистрировано в Минюсте РФ 14 декабря 2021 г.</w:t>
      </w:r>
      <w:r>
        <w:br/>
        <w:t>Регистрационный N 66317</w:t>
      </w:r>
    </w:p>
    <w:p w14:paraId="20573A24" w14:textId="77777777" w:rsidR="00000000" w:rsidRDefault="00527F9C"/>
    <w:p w14:paraId="4D5E3E8F" w14:textId="77777777" w:rsidR="00000000" w:rsidRDefault="00527F9C">
      <w:pPr>
        <w:ind w:firstLine="698"/>
        <w:jc w:val="right"/>
      </w:pPr>
      <w:bookmarkStart w:id="2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2021 г. N 773н</w:t>
      </w:r>
    </w:p>
    <w:bookmarkEnd w:id="2"/>
    <w:p w14:paraId="3392D8BB" w14:textId="77777777" w:rsidR="00000000" w:rsidRDefault="00527F9C"/>
    <w:p w14:paraId="23913D2D" w14:textId="77777777" w:rsidR="00000000" w:rsidRDefault="00527F9C">
      <w:pPr>
        <w:pStyle w:val="1"/>
      </w:pPr>
      <w:r>
        <w:t>Формы (способ</w:t>
      </w:r>
      <w:r>
        <w:t>ы) информирования работников об их трудовых правах, включая право на безопасные условия и охрану труда</w:t>
      </w:r>
    </w:p>
    <w:p w14:paraId="15E4A684" w14:textId="77777777" w:rsidR="00000000" w:rsidRDefault="00527F9C"/>
    <w:p w14:paraId="7FD4CE25" w14:textId="77777777" w:rsidR="00000000" w:rsidRDefault="00527F9C">
      <w:bookmarkStart w:id="3" w:name="sub_1001"/>
      <w:r>
        <w:t>1. Формами (способами) информирования работников об их трудовых правах, включая право на безопасные условия и охрану труда, с использованием виз</w:t>
      </w:r>
      <w:r>
        <w:t>уальной/печатной информации являются:</w:t>
      </w:r>
    </w:p>
    <w:p w14:paraId="21F56A7D" w14:textId="77777777" w:rsidR="00000000" w:rsidRDefault="00527F9C">
      <w:bookmarkStart w:id="4" w:name="sub_1011"/>
      <w:bookmarkEnd w:id="3"/>
      <w: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;</w:t>
      </w:r>
    </w:p>
    <w:p w14:paraId="5F02F96D" w14:textId="77777777" w:rsidR="00000000" w:rsidRDefault="00527F9C">
      <w:bookmarkStart w:id="5" w:name="sub_1012"/>
      <w:bookmarkEnd w:id="4"/>
      <w:r>
        <w:t>б) ознакомление работников с результатами специальной оценки условий труда на их рабочих местах</w:t>
      </w:r>
      <w:r>
        <w:rPr>
          <w:vertAlign w:val="superscript"/>
        </w:rPr>
        <w:t> </w:t>
      </w:r>
      <w:hyperlink w:anchor="sub_1112" w:history="1">
        <w:r>
          <w:rPr>
            <w:rStyle w:val="a4"/>
            <w:vertAlign w:val="superscript"/>
          </w:rPr>
          <w:t>2</w:t>
        </w:r>
      </w:hyperlink>
      <w:r>
        <w:t>;</w:t>
      </w:r>
    </w:p>
    <w:p w14:paraId="1027B766" w14:textId="77777777" w:rsidR="00000000" w:rsidRDefault="00527F9C">
      <w:bookmarkStart w:id="6" w:name="sub_1013"/>
      <w:bookmarkEnd w:id="5"/>
      <w:r>
        <w:t>в) ознакомление с информацией о существующих профессиональных рисках и их уровнях</w:t>
      </w:r>
      <w:r>
        <w:rPr>
          <w:vertAlign w:val="superscript"/>
        </w:rPr>
        <w:t> </w:t>
      </w:r>
      <w:hyperlink w:anchor="sub_1113" w:history="1">
        <w:r>
          <w:rPr>
            <w:rStyle w:val="a4"/>
            <w:vertAlign w:val="superscript"/>
          </w:rPr>
          <w:t>3</w:t>
        </w:r>
      </w:hyperlink>
      <w:r>
        <w:t>;</w:t>
      </w:r>
    </w:p>
    <w:p w14:paraId="5EB36DA3" w14:textId="77777777" w:rsidR="00000000" w:rsidRDefault="00527F9C">
      <w:bookmarkStart w:id="7" w:name="sub_1014"/>
      <w:bookmarkEnd w:id="6"/>
      <w:r>
        <w:t xml:space="preserve"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</w:t>
      </w:r>
      <w:r>
        <w:lastRenderedPageBreak/>
        <w:t>защиты, требованиями правил (</w:t>
      </w:r>
      <w:r>
        <w:t>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</w:t>
      </w:r>
      <w:r>
        <w:t>е труда на рабочем месте</w:t>
      </w:r>
      <w:r>
        <w:rPr>
          <w:vertAlign w:val="superscript"/>
        </w:rPr>
        <w:t> </w:t>
      </w:r>
      <w:hyperlink w:anchor="sub_1114" w:history="1">
        <w:r>
          <w:rPr>
            <w:rStyle w:val="a4"/>
            <w:vertAlign w:val="superscript"/>
          </w:rPr>
          <w:t>4</w:t>
        </w:r>
      </w:hyperlink>
      <w:r>
        <w:t>.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</w:t>
      </w:r>
      <w:r>
        <w:t xml:space="preserve">бований (в частности подтверждения факта ознакомления с документами </w:t>
      </w:r>
      <w:hyperlink r:id="rId9" w:history="1">
        <w:r>
          <w:rPr>
            <w:rStyle w:val="a4"/>
          </w:rPr>
          <w:t>электронной цифровой подписью</w:t>
        </w:r>
      </w:hyperlink>
      <w:r>
        <w:t>).</w:t>
      </w:r>
    </w:p>
    <w:p w14:paraId="2481FF27" w14:textId="77777777" w:rsidR="00000000" w:rsidRDefault="00527F9C">
      <w:bookmarkStart w:id="8" w:name="sub_1002"/>
      <w:bookmarkEnd w:id="7"/>
      <w:r>
        <w:t xml:space="preserve">2. Работодатели могут в зависимости от своих финансовых возможностей в дополнение к предусмотренным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14:paraId="2A263517" w14:textId="77777777" w:rsidR="00000000" w:rsidRDefault="00527F9C">
      <w:bookmarkStart w:id="9" w:name="sub_1021"/>
      <w:bookmarkEnd w:id="8"/>
      <w:r>
        <w:t>а)</w:t>
      </w:r>
      <w:r>
        <w:t xml:space="preserve">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14:paraId="16CF767E" w14:textId="77777777" w:rsidR="00000000" w:rsidRDefault="00527F9C">
      <w:bookmarkStart w:id="10" w:name="sub_1022"/>
      <w:bookmarkEnd w:id="9"/>
      <w: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14:paraId="30019006" w14:textId="77777777" w:rsidR="00000000" w:rsidRDefault="00527F9C">
      <w:bookmarkStart w:id="11" w:name="sub_1023"/>
      <w:bookmarkEnd w:id="10"/>
      <w:r>
        <w:t>в) посещение</w:t>
      </w:r>
      <w:r>
        <w:t xml:space="preserve">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</w:t>
      </w:r>
      <w:r>
        <w:t>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</w:p>
    <w:p w14:paraId="46FEFE43" w14:textId="77777777" w:rsidR="00000000" w:rsidRDefault="00527F9C">
      <w:bookmarkStart w:id="12" w:name="sub_1024"/>
      <w:bookmarkEnd w:id="11"/>
      <w:r>
        <w:t>г) распространение периодических кор</w:t>
      </w:r>
      <w:r>
        <w:t>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14:paraId="3F6D2024" w14:textId="77777777" w:rsidR="00000000" w:rsidRDefault="00527F9C">
      <w:bookmarkStart w:id="13" w:name="sub_1025"/>
      <w:bookmarkEnd w:id="12"/>
      <w: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</w:t>
      </w:r>
      <w:r>
        <w:t>х;</w:t>
      </w:r>
    </w:p>
    <w:p w14:paraId="5876C9B6" w14:textId="77777777" w:rsidR="00000000" w:rsidRDefault="00527F9C">
      <w:bookmarkStart w:id="14" w:name="sub_1026"/>
      <w:bookmarkEnd w:id="13"/>
      <w: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14:paraId="602533A4" w14:textId="77777777" w:rsidR="00000000" w:rsidRDefault="00527F9C">
      <w:bookmarkStart w:id="15" w:name="sub_1003"/>
      <w:bookmarkEnd w:id="14"/>
      <w: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14:paraId="0E3B0355" w14:textId="77777777" w:rsidR="00000000" w:rsidRDefault="00527F9C">
      <w:bookmarkStart w:id="16" w:name="sub_1031"/>
      <w:bookmarkEnd w:id="15"/>
      <w:r>
        <w:t>а) демонстрацию информационных тематических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сотрудников;</w:t>
      </w:r>
    </w:p>
    <w:p w14:paraId="08FB84D0" w14:textId="77777777" w:rsidR="00000000" w:rsidRDefault="00527F9C">
      <w:bookmarkStart w:id="17" w:name="sub_1032"/>
      <w:bookmarkEnd w:id="16"/>
      <w:r>
        <w:t>б)</w:t>
      </w:r>
      <w:r>
        <w:t xml:space="preserve">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</w:t>
      </w:r>
      <w:r>
        <w:t>ных местах, где установлены телевизионные панели (с видеосвязью или без), а также проекторы;</w:t>
      </w:r>
    </w:p>
    <w:p w14:paraId="3422C421" w14:textId="77777777" w:rsidR="00000000" w:rsidRDefault="00527F9C">
      <w:bookmarkStart w:id="18" w:name="sub_1033"/>
      <w:bookmarkEnd w:id="17"/>
      <w:r>
        <w:t>в) информирование работников об их трудовых правах в формате интернет- журнала событий (блога);</w:t>
      </w:r>
    </w:p>
    <w:p w14:paraId="34CAF20B" w14:textId="77777777" w:rsidR="00000000" w:rsidRDefault="00527F9C">
      <w:bookmarkStart w:id="19" w:name="sub_1034"/>
      <w:bookmarkEnd w:id="18"/>
      <w:r>
        <w:t>г) демонстрацию видеоматериалов (ро</w:t>
      </w:r>
      <w:r>
        <w:t>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14:paraId="68B4517B" w14:textId="77777777" w:rsidR="00000000" w:rsidRDefault="00527F9C">
      <w:bookmarkStart w:id="20" w:name="sub_1004"/>
      <w:bookmarkEnd w:id="19"/>
      <w:r>
        <w:t>4. Работодатели могут в зависимости от своих финансовых возмо</w:t>
      </w:r>
      <w:r>
        <w:t>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</w:t>
      </w:r>
    </w:p>
    <w:p w14:paraId="68A6D271" w14:textId="77777777" w:rsidR="00000000" w:rsidRDefault="00527F9C">
      <w:bookmarkStart w:id="21" w:name="sub_1041"/>
      <w:bookmarkEnd w:id="20"/>
      <w:r>
        <w:t>а) размещение на официальном сайте работодателя в информаци</w:t>
      </w:r>
      <w:r>
        <w:t>онно- 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</w:t>
      </w:r>
      <w:r>
        <w:rPr>
          <w:vertAlign w:val="superscript"/>
        </w:rPr>
        <w:t> </w:t>
      </w:r>
      <w:hyperlink w:anchor="sub_1115" w:history="1">
        <w:r>
          <w:rPr>
            <w:rStyle w:val="a4"/>
            <w:vertAlign w:val="superscript"/>
          </w:rPr>
          <w:t>5</w:t>
        </w:r>
      </w:hyperlink>
      <w:r>
        <w:t>;</w:t>
      </w:r>
    </w:p>
    <w:p w14:paraId="62E4356E" w14:textId="77777777" w:rsidR="00000000" w:rsidRDefault="00527F9C">
      <w:bookmarkStart w:id="22" w:name="sub_1042"/>
      <w:bookmarkEnd w:id="21"/>
      <w:r>
        <w:t>б) размещение информационных тематических видеорол</w:t>
      </w:r>
      <w:r>
        <w:t>иков или сюжетов, снятых по материалам реальных событий, как на закрытых, так и на общедоступных страницах видеоканалов;</w:t>
      </w:r>
    </w:p>
    <w:p w14:paraId="67E2AAE1" w14:textId="77777777" w:rsidR="00000000" w:rsidRDefault="00527F9C">
      <w:bookmarkStart w:id="23" w:name="sub_1043"/>
      <w:bookmarkEnd w:id="22"/>
      <w:r>
        <w:t>в) размещение на корпоративном портале (как внутреннем, предназначенном только для сотрудников, так и открытом для всех</w:t>
      </w:r>
      <w:r>
        <w:t xml:space="preserve">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</w:t>
      </w:r>
      <w:r>
        <w:t>право на безопасные условия и охрану труда;</w:t>
      </w:r>
    </w:p>
    <w:p w14:paraId="7DC2657B" w14:textId="77777777" w:rsidR="00000000" w:rsidRDefault="00527F9C">
      <w:bookmarkStart w:id="24" w:name="sub_1044"/>
      <w:bookmarkEnd w:id="23"/>
      <w:r>
        <w:t>г) размещение на корпоративном портале, а также на официальном интернет- сайте работодателя (при наличии) актуальной информации о политике работодателя, связанной с гарантией соблюдения трудовых п</w:t>
      </w:r>
      <w:r>
        <w:t>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14:paraId="25BC2788" w14:textId="77777777" w:rsidR="00000000" w:rsidRDefault="00527F9C">
      <w:bookmarkStart w:id="25" w:name="sub_1045"/>
      <w:bookmarkEnd w:id="24"/>
      <w:r>
        <w:t>д) размещение на корпоративном портале, а также на официальном интернет- сайте работодателя (пр</w:t>
      </w:r>
      <w:r>
        <w:t>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(Роструд) https://rostrud.gov.ru/, на официальный ресурс Роструда ппр://онлайнинспекция.</w:t>
      </w:r>
      <w:r>
        <w:t>рф,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 w14:paraId="3E454C05" w14:textId="77777777" w:rsidR="00000000" w:rsidRDefault="00527F9C">
      <w:bookmarkStart w:id="26" w:name="sub_1046"/>
      <w:bookmarkEnd w:id="25"/>
      <w:r>
        <w:t>е) размещение н</w:t>
      </w:r>
      <w:r>
        <w:t>а корпоративном портале, а также на официальном интернет- 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</w:t>
      </w:r>
      <w:r>
        <w:t>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профессии, а также Фонда социального страхования Российской Федерации https://fss.ru/, где работник может най</w:t>
      </w:r>
      <w:r>
        <w:t>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14:paraId="03823DD4" w14:textId="77777777" w:rsidR="00000000" w:rsidRDefault="00527F9C">
      <w:bookmarkStart w:id="27" w:name="sub_1047"/>
      <w:bookmarkEnd w:id="26"/>
      <w:r>
        <w:t>ж) возможность доступа (с учетом должностных обязанностей) к справочным правовым информационным с</w:t>
      </w:r>
      <w:r>
        <w:t xml:space="preserve">истемам, содержащим необходимую правовую актуальную информацию о </w:t>
      </w:r>
      <w:hyperlink r:id="rId10" w:history="1">
        <w:r>
          <w:rPr>
            <w:rStyle w:val="a4"/>
          </w:rPr>
          <w:t>трудовом законодательстве</w:t>
        </w:r>
      </w:hyperlink>
      <w:r>
        <w:t xml:space="preserve"> Российской Федерации, аналитические и справочные материалы, а также к публикуемой указанными системами тематической обзорной инфо</w:t>
      </w:r>
      <w:r>
        <w:t>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 уголке охраны труда;</w:t>
      </w:r>
    </w:p>
    <w:p w14:paraId="368A919C" w14:textId="77777777" w:rsidR="00000000" w:rsidRDefault="00527F9C">
      <w:bookmarkStart w:id="28" w:name="sub_1048"/>
      <w:bookmarkEnd w:id="27"/>
      <w:r>
        <w:t>з) возможность испол</w:t>
      </w:r>
      <w:r>
        <w:t xml:space="preserve">ьзования для размещения актуальной информации о трудовых правах работников, изменениях </w:t>
      </w:r>
      <w:hyperlink r:id="rId11" w:history="1">
        <w:r>
          <w:rPr>
            <w:rStyle w:val="a4"/>
          </w:rPr>
          <w:t>трудового законодательства</w:t>
        </w:r>
      </w:hyperlink>
      <w:r>
        <w:t xml:space="preserve"> и мерах по обеспечению трудовых прав работников страниц в социальных сетях или групп в системах мгновенног</w:t>
      </w:r>
      <w:r>
        <w:t>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</w:p>
    <w:p w14:paraId="7D00CBDC" w14:textId="77777777" w:rsidR="00000000" w:rsidRDefault="00527F9C">
      <w:bookmarkStart w:id="29" w:name="sub_1049"/>
      <w:bookmarkEnd w:id="28"/>
      <w:r>
        <w:t>и) размещение на корпоративном портале, а также на о</w:t>
      </w:r>
      <w:r>
        <w:t>фициальном интернет-сайте работодателя (при наличии) текста коллективного договора, отраслевого соглашения (при наличии).</w:t>
      </w:r>
    </w:p>
    <w:p w14:paraId="2299ADFC" w14:textId="77777777" w:rsidR="00000000" w:rsidRDefault="00527F9C">
      <w:bookmarkStart w:id="30" w:name="sub_1005"/>
      <w:bookmarkEnd w:id="29"/>
      <w:r>
        <w:t xml:space="preserve">5. Работодатель может применять любые из перечисленных в </w:t>
      </w:r>
      <w:hyperlink w:anchor="sub_1002" w:history="1">
        <w:r>
          <w:rPr>
            <w:rStyle w:val="a4"/>
          </w:rPr>
          <w:t>пунктах 2-4</w:t>
        </w:r>
      </w:hyperlink>
      <w:r>
        <w:t xml:space="preserve"> настоящего приложения ф</w:t>
      </w:r>
      <w:r>
        <w:t>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</w:p>
    <w:bookmarkEnd w:id="30"/>
    <w:p w14:paraId="7CB46825" w14:textId="77777777" w:rsidR="00000000" w:rsidRDefault="00527F9C"/>
    <w:p w14:paraId="300C5E36" w14:textId="77777777" w:rsidR="00000000" w:rsidRDefault="00527F9C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5870060" w14:textId="77777777" w:rsidR="00000000" w:rsidRDefault="00527F9C">
      <w:bookmarkStart w:id="31" w:name="sub_1111"/>
      <w:r>
        <w:rPr>
          <w:vertAlign w:val="superscript"/>
        </w:rPr>
        <w:t>1</w:t>
      </w:r>
      <w:r>
        <w:t xml:space="preserve"> </w:t>
      </w:r>
      <w:hyperlink r:id="rId12" w:history="1">
        <w:r>
          <w:rPr>
            <w:rStyle w:val="a4"/>
          </w:rPr>
          <w:t>Статья 57</w:t>
        </w:r>
      </w:hyperlink>
      <w:r>
        <w:t xml:space="preserve"> Трудового кодекса Российской Федерации (Собрание законодательства Российской Федерации, 2002, N 1, ст. 3)</w:t>
      </w:r>
    </w:p>
    <w:p w14:paraId="07265D03" w14:textId="77777777" w:rsidR="00000000" w:rsidRDefault="00527F9C">
      <w:bookmarkStart w:id="32" w:name="sub_1112"/>
      <w:bookmarkEnd w:id="31"/>
      <w:r>
        <w:rPr>
          <w:vertAlign w:val="superscript"/>
        </w:rPr>
        <w:t>2</w:t>
      </w:r>
      <w:r>
        <w:t xml:space="preserve"> </w:t>
      </w:r>
      <w:hyperlink r:id="rId13" w:history="1">
        <w:r>
          <w:rPr>
            <w:rStyle w:val="a4"/>
          </w:rPr>
          <w:t>Ста</w:t>
        </w:r>
        <w:r>
          <w:rPr>
            <w:rStyle w:val="a4"/>
          </w:rPr>
          <w:t>тьи 5</w:t>
        </w:r>
      </w:hyperlink>
      <w:r>
        <w:t xml:space="preserve"> и </w:t>
      </w:r>
      <w:hyperlink r:id="rId14" w:history="1">
        <w:r>
          <w:rPr>
            <w:rStyle w:val="a4"/>
          </w:rPr>
          <w:t>15</w:t>
        </w:r>
      </w:hyperlink>
      <w:r>
        <w:t xml:space="preserve"> Федерального закона от 28 декабря 2013 г. N 426-ФЗ "О специальной оценке условий труда" (Собрание законодательства Российской Федерации, 2013, N 52, ст. 6991)</w:t>
      </w:r>
    </w:p>
    <w:p w14:paraId="65CAF269" w14:textId="77777777" w:rsidR="00000000" w:rsidRDefault="00527F9C">
      <w:bookmarkStart w:id="33" w:name="sub_1113"/>
      <w:bookmarkEnd w:id="32"/>
      <w:r>
        <w:rPr>
          <w:vertAlign w:val="superscript"/>
        </w:rPr>
        <w:t>3</w:t>
      </w:r>
      <w:r>
        <w:t xml:space="preserve"> </w:t>
      </w:r>
      <w:hyperlink r:id="rId15" w:history="1">
        <w:r>
          <w:rPr>
            <w:rStyle w:val="a4"/>
          </w:rPr>
          <w:t>Статья 218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</w:t>
      </w:r>
    </w:p>
    <w:p w14:paraId="35C29A6F" w14:textId="77777777" w:rsidR="00000000" w:rsidRDefault="00527F9C">
      <w:bookmarkStart w:id="34" w:name="sub_1114"/>
      <w:bookmarkEnd w:id="33"/>
      <w:r>
        <w:rPr>
          <w:vertAlign w:val="superscript"/>
        </w:rPr>
        <w:t>4</w:t>
      </w:r>
      <w:r>
        <w:t xml:space="preserve"> </w:t>
      </w:r>
      <w:hyperlink r:id="rId16" w:history="1">
        <w:r>
          <w:rPr>
            <w:rStyle w:val="a4"/>
          </w:rPr>
          <w:t>Статьи 214</w:t>
        </w:r>
      </w:hyperlink>
      <w:r>
        <w:t xml:space="preserve"> и </w:t>
      </w:r>
      <w:hyperlink r:id="rId17" w:history="1">
        <w:r>
          <w:rPr>
            <w:rStyle w:val="a4"/>
          </w:rPr>
          <w:t>219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</w:t>
      </w:r>
    </w:p>
    <w:p w14:paraId="05AB6A92" w14:textId="77777777" w:rsidR="00000000" w:rsidRDefault="00527F9C">
      <w:bookmarkStart w:id="35" w:name="sub_1115"/>
      <w:bookmarkEnd w:id="34"/>
      <w:r>
        <w:rPr>
          <w:vertAlign w:val="superscript"/>
        </w:rPr>
        <w:t>5</w:t>
      </w:r>
      <w:r>
        <w:t xml:space="preserve"> </w:t>
      </w:r>
      <w:hyperlink r:id="rId18" w:history="1">
        <w:r>
          <w:rPr>
            <w:rStyle w:val="a4"/>
          </w:rPr>
          <w:t>Часть 6 статьи 15</w:t>
        </w:r>
      </w:hyperlink>
      <w:r>
        <w:t xml:space="preserve"> Федерального</w:t>
      </w:r>
      <w:r>
        <w:t xml:space="preserve"> закона от 28 декабря 2013 г. N 426-ФЗ "О специальной оценке условий труда" (Собрание законодательства Российской Федерации, 2013, N 52, ст. 6991)</w:t>
      </w:r>
    </w:p>
    <w:bookmarkEnd w:id="35"/>
    <w:p w14:paraId="1C241924" w14:textId="77777777" w:rsidR="00000000" w:rsidRDefault="00527F9C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FE5331A" w14:textId="77777777" w:rsidR="00000000" w:rsidRDefault="00527F9C"/>
    <w:p w14:paraId="06E628B1" w14:textId="77777777" w:rsidR="00000000" w:rsidRDefault="00527F9C">
      <w:pPr>
        <w:ind w:firstLine="698"/>
        <w:jc w:val="right"/>
      </w:pPr>
      <w:bookmarkStart w:id="36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</w:t>
      </w:r>
      <w:r>
        <w:rPr>
          <w:rStyle w:val="a3"/>
        </w:rPr>
        <w:t>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2021 г. N 773н</w:t>
      </w:r>
    </w:p>
    <w:bookmarkEnd w:id="36"/>
    <w:p w14:paraId="46B3C346" w14:textId="77777777" w:rsidR="00000000" w:rsidRDefault="00527F9C"/>
    <w:p w14:paraId="79573E60" w14:textId="77777777" w:rsidR="00000000" w:rsidRDefault="00527F9C">
      <w:pPr>
        <w:pStyle w:val="1"/>
      </w:pPr>
      <w:r>
        <w:t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</w:t>
      </w:r>
    </w:p>
    <w:p w14:paraId="2300E2EF" w14:textId="77777777" w:rsidR="00000000" w:rsidRDefault="00527F9C"/>
    <w:p w14:paraId="740EC09D" w14:textId="77777777" w:rsidR="00000000" w:rsidRDefault="00527F9C">
      <w:bookmarkStart w:id="37" w:name="sub_2001"/>
      <w:r>
        <w:t>1. Визуал</w:t>
      </w:r>
      <w:r>
        <w:t>ьная/печатная информация:</w:t>
      </w:r>
    </w:p>
    <w:p w14:paraId="75004669" w14:textId="77777777" w:rsidR="00000000" w:rsidRDefault="00527F9C">
      <w:bookmarkStart w:id="38" w:name="sub_2011"/>
      <w:bookmarkEnd w:id="37"/>
      <w: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</w:t>
      </w:r>
      <w:r>
        <w:t>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</w:t>
      </w:r>
      <w:r>
        <w:t>оворов;</w:t>
      </w:r>
    </w:p>
    <w:p w14:paraId="269A2242" w14:textId="77777777" w:rsidR="00000000" w:rsidRDefault="00527F9C">
      <w:bookmarkStart w:id="39" w:name="sub_2012"/>
      <w:bookmarkEnd w:id="38"/>
      <w: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</w:t>
      </w:r>
      <w:r>
        <w:t>ловия и охрану труда;</w:t>
      </w:r>
    </w:p>
    <w:p w14:paraId="0220F80D" w14:textId="77777777" w:rsidR="00000000" w:rsidRDefault="00527F9C">
      <w:bookmarkStart w:id="40" w:name="sub_2013"/>
      <w:bookmarkEnd w:id="39"/>
      <w: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14:paraId="45D8B56F" w14:textId="77777777" w:rsidR="00000000" w:rsidRDefault="00527F9C">
      <w:bookmarkStart w:id="41" w:name="sub_2002"/>
      <w:bookmarkEnd w:id="40"/>
      <w:r>
        <w:t>2. Видеоматериа</w:t>
      </w:r>
      <w:r>
        <w:t>лы:</w:t>
      </w:r>
    </w:p>
    <w:p w14:paraId="25B52B56" w14:textId="77777777" w:rsidR="00000000" w:rsidRDefault="00527F9C">
      <w:bookmarkStart w:id="42" w:name="sub_2021"/>
      <w:bookmarkEnd w:id="41"/>
      <w: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14:paraId="324C3BB7" w14:textId="77777777" w:rsidR="00000000" w:rsidRDefault="00527F9C">
      <w:bookmarkStart w:id="43" w:name="sub_2022"/>
      <w:bookmarkEnd w:id="42"/>
      <w:r>
        <w:t>б) информационные программы на корпоративном телевиден</w:t>
      </w:r>
      <w:r>
        <w:t>ии работодателя в целях информирования работников об их трудовых правах, включая право на безопасные условия и охрану труда.</w:t>
      </w:r>
    </w:p>
    <w:p w14:paraId="319B9B2C" w14:textId="77777777" w:rsidR="00000000" w:rsidRDefault="00527F9C">
      <w:bookmarkStart w:id="44" w:name="sub_2003"/>
      <w:bookmarkEnd w:id="43"/>
      <w:r>
        <w:t>3. Интернет-ресурсы:</w:t>
      </w:r>
    </w:p>
    <w:p w14:paraId="399CA999" w14:textId="77777777" w:rsidR="00000000" w:rsidRDefault="00527F9C">
      <w:bookmarkStart w:id="45" w:name="sub_2031"/>
      <w:bookmarkEnd w:id="44"/>
      <w:r>
        <w:t>а) информационные ресурсы на корпоративном портале/интернет-сайте работодателя</w:t>
      </w:r>
      <w:r>
        <w:t xml:space="preserve"> в целях информирования работников об их трудовых правах, включая право на безопасные условия и охрану труда;</w:t>
      </w:r>
    </w:p>
    <w:p w14:paraId="4A23186A" w14:textId="77777777" w:rsidR="00000000" w:rsidRDefault="00527F9C">
      <w:bookmarkStart w:id="46" w:name="sub_2032"/>
      <w:bookmarkEnd w:id="45"/>
      <w:r>
        <w:t>б) информационные ресурсы на интернет-сайтах федеральных органов исполнительной власти - Министерства труда и социальной защиты Ро</w:t>
      </w:r>
      <w:r>
        <w:t>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14:paraId="3F6C7F70" w14:textId="77777777" w:rsidR="00000000" w:rsidRDefault="00527F9C">
      <w:bookmarkStart w:id="47" w:name="sub_2033"/>
      <w:bookmarkEnd w:id="46"/>
      <w:r>
        <w:t>в) информация, содержащаяся в официальных справочных правовых информационных сист</w:t>
      </w:r>
      <w:r>
        <w:t>емах, в том числе в публикуемой указанными системами тематической обзорной информации о трудовых правах работников;</w:t>
      </w:r>
    </w:p>
    <w:p w14:paraId="4061B8DD" w14:textId="77777777" w:rsidR="00000000" w:rsidRDefault="00527F9C">
      <w:bookmarkStart w:id="48" w:name="sub_2034"/>
      <w:bookmarkEnd w:id="47"/>
      <w:r>
        <w:t>г) тематическая информация о трудовых правах работников, содержащаяся и распространяемая в социальных сетях (при условии под</w:t>
      </w:r>
      <w:r>
        <w:t>тверждения достоверности и легитимности распространителя) и иных интернет-ресурсах.</w:t>
      </w:r>
    </w:p>
    <w:bookmarkEnd w:id="48"/>
    <w:p w14:paraId="7FFDD391" w14:textId="77777777" w:rsidR="00527F9C" w:rsidRDefault="00527F9C"/>
    <w:sectPr w:rsidR="00527F9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D41"/>
    <w:rsid w:val="00527F9C"/>
    <w:rsid w:val="00A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B9CF7"/>
  <w14:defaultImageDpi w14:val="0"/>
  <w15:docId w15:val="{CF505FB2-E7E7-4296-9C22-4754C6A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8.0" TargetMode="External"/><Relationship Id="rId13" Type="http://schemas.openxmlformats.org/officeDocument/2006/relationships/hyperlink" Target="garantF1://70452676.5" TargetMode="External"/><Relationship Id="rId18" Type="http://schemas.openxmlformats.org/officeDocument/2006/relationships/hyperlink" Target="garantF1://70452676.15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7217878.152191" TargetMode="External"/><Relationship Id="rId12" Type="http://schemas.openxmlformats.org/officeDocument/2006/relationships/hyperlink" Target="garantF1://12025268.57" TargetMode="External"/><Relationship Id="rId17" Type="http://schemas.openxmlformats.org/officeDocument/2006/relationships/hyperlink" Target="garantF1://12025268.21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2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7211784.216204" TargetMode="External"/><Relationship Id="rId11" Type="http://schemas.openxmlformats.org/officeDocument/2006/relationships/hyperlink" Target="garantF1://12025268.1" TargetMode="External"/><Relationship Id="rId5" Type="http://schemas.openxmlformats.org/officeDocument/2006/relationships/hyperlink" Target="garantF1://403111290.0" TargetMode="External"/><Relationship Id="rId15" Type="http://schemas.openxmlformats.org/officeDocument/2006/relationships/hyperlink" Target="garantF1://12025268.218" TargetMode="External"/><Relationship Id="rId10" Type="http://schemas.openxmlformats.org/officeDocument/2006/relationships/hyperlink" Target="garantF1://12025268.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70452676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2149</Words>
  <Characters>12253</Characters>
  <Application>Microsoft Office Word</Application>
  <DocSecurity>0</DocSecurity>
  <Lines>102</Lines>
  <Paragraphs>28</Paragraphs>
  <ScaleCrop>false</ScaleCrop>
  <Company>НПП "Гарант-Сервис"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Dmitrii S</cp:lastModifiedBy>
  <cp:revision>2</cp:revision>
  <dcterms:created xsi:type="dcterms:W3CDTF">2022-01-20T05:43:00Z</dcterms:created>
  <dcterms:modified xsi:type="dcterms:W3CDTF">2022-01-20T05:43:00Z</dcterms:modified>
</cp:coreProperties>
</file>